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5326823"/>
    <w:p w14:paraId="6A471EED" w14:textId="77777777" w:rsidR="00F2576F" w:rsidRPr="00AB746B" w:rsidRDefault="00F2576F"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 &lt;&gt; ""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ParentName </w:instrText>
      </w:r>
      <w:r w:rsidRPr="00AB746B">
        <w:rPr>
          <w:rFonts w:eastAsia="Times New Roman" w:cstheme="minorHAnsi"/>
          <w:b/>
          <w:bCs/>
          <w:sz w:val="36"/>
          <w:szCs w:val="28"/>
        </w:rPr>
        <w:fldChar w:fldCharType="separate"/>
      </w:r>
      <w:r>
        <w:rPr>
          <w:rFonts w:eastAsia="Times New Roman" w:cstheme="minorHAnsi"/>
          <w:b/>
          <w:bCs/>
          <w:noProof/>
          <w:sz w:val="36"/>
          <w:szCs w:val="28"/>
        </w:rPr>
        <w:instrText>«ParentName»</w:instrText>
      </w:r>
      <w:r w:rsidRPr="00AB746B">
        <w:rPr>
          <w:rFonts w:eastAsia="Times New Roman" w:cstheme="minorHAnsi"/>
          <w:b/>
          <w:bCs/>
          <w:sz w:val="36"/>
          <w:szCs w:val="28"/>
        </w:rPr>
        <w:fldChar w:fldCharType="end"/>
      </w:r>
    </w:p>
    <w:p w14:paraId="457A526F" w14:textId="77777777" w:rsidR="00F2576F" w:rsidRPr="00AB746B" w:rsidRDefault="00F2576F" w:rsidP="00274BAF">
      <w:pPr>
        <w:spacing w:after="0"/>
        <w:contextualSpacing/>
        <w:jc w:val="center"/>
        <w:rPr>
          <w:rFonts w:eastAsia="Times New Roman" w:cstheme="minorHAnsi"/>
          <w:b/>
          <w:bCs/>
          <w:noProof/>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MERGEFIELD EventName </w:instrText>
      </w:r>
      <w:r w:rsidRPr="00AB746B">
        <w:rPr>
          <w:rFonts w:eastAsia="Times New Roman" w:cstheme="minorHAnsi"/>
          <w:b/>
          <w:bCs/>
          <w:sz w:val="28"/>
        </w:rPr>
        <w:fldChar w:fldCharType="separate"/>
      </w:r>
      <w:r>
        <w:rPr>
          <w:rFonts w:eastAsia="Times New Roman" w:cstheme="minorHAnsi"/>
          <w:b/>
          <w:bCs/>
          <w:noProof/>
          <w:sz w:val="28"/>
        </w:rPr>
        <w:instrText>«EventName»</w:instrText>
      </w:r>
      <w:r w:rsidRPr="00AB746B">
        <w:rPr>
          <w:rFonts w:eastAsia="Times New Roman" w:cstheme="minorHAnsi"/>
          <w:b/>
          <w:bCs/>
          <w:sz w:val="28"/>
        </w:rPr>
        <w:fldChar w:fldCharType="end"/>
      </w:r>
      <w:r w:rsidRPr="00AB746B">
        <w:rPr>
          <w:rFonts w:eastAsia="Times New Roman" w:cstheme="minorHAnsi"/>
          <w:b/>
          <w:bCs/>
          <w:sz w:val="28"/>
        </w:rPr>
        <w:instrText>" "</w:instrText>
      </w:r>
      <w:r w:rsidRPr="00AB746B">
        <w:rPr>
          <w:rFonts w:eastAsia="Times New Roman" w:cstheme="minorHAnsi"/>
          <w:b/>
          <w:bCs/>
          <w:sz w:val="36"/>
          <w:szCs w:val="28"/>
        </w:rPr>
        <w:instrText>2025 Bi-directional Neuro Case Review</w:instrText>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2025 Bi-directional Neuro Case Review</w:t>
      </w:r>
      <w:r w:rsidRPr="00AB746B">
        <w:rPr>
          <w:rFonts w:eastAsia="Times New Roman" w:cstheme="minorHAnsi"/>
          <w:b/>
          <w:bCs/>
          <w:sz w:val="28"/>
        </w:rPr>
        <w:fldChar w:fldCharType="end"/>
      </w:r>
    </w:p>
    <w:p w14:paraId="00B956E0" w14:textId="77777777" w:rsidR="00F2576F" w:rsidRPr="00AB746B" w:rsidRDefault="00F2576F" w:rsidP="00737719">
      <w:pPr>
        <w:spacing w:after="0"/>
        <w:contextualSpacing/>
        <w:jc w:val="center"/>
        <w:rPr>
          <w:rFonts w:eastAsia="Times New Roman" w:cstheme="minorHAnsi"/>
          <w:sz w:val="20"/>
          <w:szCs w:val="20"/>
        </w:rPr>
      </w:pPr>
    </w:p>
    <w:p w14:paraId="61468E17" w14:textId="041B6AA6" w:rsidR="00F2576F" w:rsidRPr="00AB746B" w:rsidRDefault="00F2576F" w:rsidP="00274BAF">
      <w:pPr>
        <w:spacing w:after="0"/>
        <w:contextualSpacing/>
        <w:jc w:val="center"/>
        <w:rPr>
          <w:rFonts w:cstheme="minorHAnsi"/>
          <w:sz w:val="24"/>
          <w:szCs w:val="24"/>
        </w:rPr>
      </w:pPr>
      <w:r w:rsidRPr="00AB746B">
        <w:rPr>
          <w:rFonts w:cstheme="minorHAnsi"/>
          <w:sz w:val="24"/>
          <w:szCs w:val="24"/>
        </w:rPr>
        <w:t>1/14/2025 at 12:00 PM to 1:00 PM</w:t>
      </w:r>
    </w:p>
    <w:bookmarkEnd w:id="0"/>
    <w:p w14:paraId="6AC5E378" w14:textId="77777777" w:rsidR="00F2576F" w:rsidRPr="00AB746B" w:rsidRDefault="00F2576F" w:rsidP="00274BAF">
      <w:pPr>
        <w:pStyle w:val="NormalWeb"/>
        <w:spacing w:before="0" w:beforeAutospacing="0" w:after="0" w:afterAutospacing="0"/>
        <w:contextualSpacing/>
        <w:jc w:val="center"/>
        <w:rPr>
          <w:rFonts w:asciiTheme="minorHAnsi" w:hAnsiTheme="minorHAnsi" w:cstheme="minorHAnsi"/>
          <w:sz w:val="20"/>
          <w:szCs w:val="18"/>
        </w:rPr>
      </w:pPr>
    </w:p>
    <w:p w14:paraId="44B4531A" w14:textId="77777777" w:rsidR="00F2576F" w:rsidRPr="00AB746B" w:rsidRDefault="00F2576F"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14:paraId="54E4E47C" w14:textId="77777777" w:rsidR="00F2576F" w:rsidRDefault="00F2576F"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14:paraId="6C1E534B" w14:textId="77777777" w:rsidR="00F2576F" w:rsidRPr="0045645D" w:rsidRDefault="00F2576F" w:rsidP="001E51A1">
      <w:pPr>
        <w:pStyle w:val="NormalWeb"/>
        <w:spacing w:before="0" w:beforeAutospacing="0" w:after="0" w:afterAutospacing="0"/>
        <w:contextualSpacing/>
        <w:rPr>
          <w:rFonts w:asciiTheme="minorHAnsi" w:hAnsiTheme="minorHAnsi" w:cstheme="minorHAnsi"/>
          <w:b/>
          <w:bCs/>
          <w:sz w:val="20"/>
          <w:szCs w:val="20"/>
        </w:rPr>
      </w:pPr>
      <w:r w:rsidRPr="0045645D">
        <w:rPr>
          <w:rFonts w:asciiTheme="minorHAnsi" w:hAnsiTheme="minorHAnsi" w:cstheme="minorHAnsi"/>
          <w:sz w:val="20"/>
          <w:szCs w:val="20"/>
        </w:rPr>
        <w:t>This bi-directional case review offers a system of care that brings together members of the ED, EMS, and Neuroscience teams to review cases, explore the best treatment protocols, share knowledge and create treatment plans in alignment with the most current guidelines that best suit patient individual cases.</w:t>
      </w:r>
    </w:p>
    <w:p w14:paraId="626E53D0" w14:textId="77777777" w:rsidR="00F2576F" w:rsidRDefault="00F2576F" w:rsidP="00FE470E">
      <w:pPr>
        <w:pStyle w:val="NormalWeb"/>
        <w:spacing w:before="0" w:beforeAutospacing="0" w:after="0" w:afterAutospacing="0"/>
        <w:contextualSpacing/>
        <w:rPr>
          <w:rFonts w:asciiTheme="minorHAnsi" w:hAnsiTheme="minorHAnsi" w:cstheme="minorHAnsi"/>
          <w:sz w:val="20"/>
          <w:szCs w:val="18"/>
        </w:rPr>
      </w:pPr>
    </w:p>
    <w:p w14:paraId="3D923E3C" w14:textId="77777777" w:rsidR="00F2576F" w:rsidRDefault="00F2576F"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14:paraId="2E6A5E50" w14:textId="77777777" w:rsidR="00F2576F"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Integrate a multidisciplinary approach into the development of plan of care</w:t>
      </w:r>
    </w:p>
    <w:p w14:paraId="41B0E6B9"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2 Discuss and analyze team barriers that could impede patient care</w:t>
      </w:r>
    </w:p>
    <w:p w14:paraId="3A9021DF"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3 Identify social determinants that affect patient care for neuro patients</w:t>
      </w:r>
    </w:p>
    <w:p w14:paraId="4670399C"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4 Review patient transfer scenarios </w:t>
      </w:r>
    </w:p>
    <w:p w14:paraId="5A5EE817"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5 Identify actions that improved patient outcomes, providing positive feedback, while also evaluating obstacles and providing opportunities to overcome these obstacles in the future.</w:t>
      </w:r>
    </w:p>
    <w:p w14:paraId="05FAB312"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6 Identify practice improvements that can be made to improve healthcare quality and safety</w:t>
      </w:r>
    </w:p>
    <w:p w14:paraId="7DB45E8D" w14:textId="77777777" w:rsidR="002C7F0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7 Develop strategies and a team approach to prevent complications from medical procedures</w:t>
      </w:r>
    </w:p>
    <w:p w14:paraId="0B9C3D17" w14:textId="77777777" w:rsidR="002C7F0F"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8 Discuss and analyze patient cases with the healthcare team</w:t>
      </w:r>
    </w:p>
    <w:p w14:paraId="66A15942" w14:textId="2441A783" w:rsidR="00783FF2" w:rsidRPr="00AB746B" w:rsidRDefault="00783FF2" w:rsidP="00FE470E">
      <w:pPr>
        <w:pStyle w:val="NormalWeb"/>
        <w:spacing w:before="0" w:beforeAutospacing="0" w:after="0" w:afterAutospacing="0"/>
        <w:contextualSpacing/>
        <w:rPr>
          <w:rFonts w:asciiTheme="minorHAnsi" w:hAnsiTheme="minorHAnsi" w:cstheme="minorHAnsi"/>
          <w:sz w:val="20"/>
          <w:szCs w:val="18"/>
        </w:rPr>
      </w:pPr>
      <w:r>
        <w:rPr>
          <w:rFonts w:asciiTheme="minorHAnsi" w:hAnsiTheme="minorHAnsi" w:cstheme="minorHAnsi"/>
          <w:sz w:val="20"/>
          <w:szCs w:val="18"/>
        </w:rPr>
        <w:t xml:space="preserve">9 </w:t>
      </w:r>
      <w:r w:rsidRPr="00783FF2">
        <w:rPr>
          <w:rFonts w:asciiTheme="minorHAnsi" w:hAnsiTheme="minorHAnsi" w:cstheme="minorHAnsi"/>
          <w:sz w:val="20"/>
          <w:szCs w:val="18"/>
        </w:rPr>
        <w:t>Review and analyze team barriers that could impede patient care</w:t>
      </w:r>
    </w:p>
    <w:p w14:paraId="03E04432" w14:textId="77777777" w:rsidR="00F2576F" w:rsidRDefault="00F2576F" w:rsidP="00FE470E">
      <w:pPr>
        <w:pStyle w:val="NormalWeb"/>
        <w:spacing w:before="0" w:beforeAutospacing="0" w:after="0" w:afterAutospacing="0"/>
        <w:contextualSpacing/>
        <w:rPr>
          <w:rFonts w:asciiTheme="minorHAnsi" w:hAnsiTheme="minorHAnsi" w:cstheme="minorHAnsi"/>
          <w:sz w:val="20"/>
          <w:szCs w:val="18"/>
        </w:rPr>
      </w:pPr>
    </w:p>
    <w:p w14:paraId="4DA4E56A" w14:textId="77777777" w:rsidR="00F2576F" w:rsidRPr="00AB746B" w:rsidRDefault="00F2576F"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14:paraId="4A01F6A3" w14:textId="77777777" w:rsidR="00F2576F" w:rsidRDefault="00F2576F"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EMS, Nurse - Nurse Practitioner, Physician Assistant, Nurse -LPN/LVN</w:t>
      </w:r>
    </w:p>
    <w:p w14:paraId="2BB2FF69" w14:textId="77777777" w:rsidR="0045645D" w:rsidRPr="00AB746B" w:rsidRDefault="0045645D" w:rsidP="001E51A1">
      <w:pPr>
        <w:pStyle w:val="NormalWeb"/>
        <w:spacing w:before="0" w:beforeAutospacing="0" w:after="0" w:afterAutospacing="0"/>
        <w:contextualSpacing/>
        <w:rPr>
          <w:rFonts w:asciiTheme="minorHAnsi" w:hAnsiTheme="minorHAnsi" w:cstheme="minorHAnsi"/>
          <w:sz w:val="20"/>
          <w:szCs w:val="18"/>
        </w:rPr>
      </w:pPr>
    </w:p>
    <w:p w14:paraId="485FB0F8" w14:textId="77777777" w:rsidR="00F2576F" w:rsidRPr="00AB746B" w:rsidRDefault="00F2576F"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"Live Activity" = "Enduring Material" "</w:instrText>
      </w:r>
    </w:p>
    <w:p w14:paraId="1A14E733" w14:textId="77777777" w:rsidR="00F2576F" w:rsidRPr="00AB746B" w:rsidRDefault="00F2576F"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14:paraId="2EF63F7C" w14:textId="77777777" w:rsidR="00F2576F" w:rsidRPr="00AB746B" w:rsidRDefault="00F2576F"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14:paraId="37EE351D" w14:textId="77777777" w:rsidR="00F2576F" w:rsidRPr="00AB746B" w:rsidRDefault="00F2576F"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14:paraId="487874CC" w14:textId="77777777" w:rsidR="00F2576F" w:rsidRDefault="00F2576F"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14:paraId="43A7F32E" w14:textId="63A15563" w:rsidR="00123666" w:rsidRPr="00AB746B" w:rsidRDefault="00123666"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123666">
        <w:rPr>
          <w:rFonts w:asciiTheme="minorHAnsi" w:hAnsiTheme="minorHAnsi" w:cstheme="minorHAnsi"/>
          <w:sz w:val="20"/>
          <w:szCs w:val="18"/>
        </w:rPr>
        <w:t>Actively engaged or participated in the activity and Q&amp;A</w:t>
      </w:r>
    </w:p>
    <w:p w14:paraId="50259917" w14:textId="77777777" w:rsidR="00F2576F" w:rsidRPr="00AB746B" w:rsidRDefault="00F2576F"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14:paraId="4D6EDF2C" w14:textId="77777777" w:rsidR="00F2576F" w:rsidRPr="00AB746B" w:rsidRDefault="00F2576F" w:rsidP="00FE470E">
      <w:pPr>
        <w:pStyle w:val="NormalWeb"/>
        <w:spacing w:before="0" w:beforeAutospacing="0" w:after="0" w:afterAutospacing="0"/>
        <w:contextualSpacing/>
        <w:rPr>
          <w:rFonts w:asciiTheme="minorHAnsi" w:hAnsiTheme="minorHAnsi" w:cstheme="minorHAnsi"/>
          <w:sz w:val="20"/>
          <w:szCs w:val="18"/>
        </w:rPr>
      </w:pPr>
    </w:p>
    <w:p w14:paraId="31747054" w14:textId="77777777" w:rsidR="00F2576F" w:rsidRPr="00AB746B" w:rsidRDefault="00F2576F" w:rsidP="00FE470E">
      <w:pPr>
        <w:pStyle w:val="NormalWeb"/>
        <w:spacing w:before="0" w:beforeAutospacing="0" w:after="0" w:afterAutospacing="0"/>
        <w:contextualSpacing/>
        <w:rPr>
          <w:rFonts w:asciiTheme="minorHAnsi" w:hAnsiTheme="minorHAnsi" w:cstheme="minorHAnsi"/>
          <w:sz w:val="20"/>
          <w:szCs w:val="18"/>
        </w:rPr>
      </w:pPr>
    </w:p>
    <w:p w14:paraId="5B061C15" w14:textId="77777777" w:rsidR="00F2576F" w:rsidRPr="00AB746B" w:rsidRDefault="00F2576F"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14:paraId="14703C1B" w14:textId="77777777" w:rsidR="00F2576F" w:rsidRPr="00AB746B" w:rsidRDefault="00F2576F"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14:paraId="30BE8F8E" w14:textId="77777777" w:rsidR="00F2576F" w:rsidRPr="00AB746B" w:rsidRDefault="00F2576F" w:rsidP="00AD6AC9">
      <w:pPr>
        <w:pStyle w:val="NormalWeb"/>
        <w:keepLines/>
        <w:spacing w:before="0" w:beforeAutospacing="0" w:after="0" w:afterAutospacing="0"/>
        <w:contextualSpacing/>
        <w:rPr>
          <w:rFonts w:asciiTheme="minorHAnsi" w:eastAsia="Gulim" w:hAnsiTheme="minorHAnsi" w:cstheme="minorHAnsi"/>
          <w:sz w:val="20"/>
          <w:szCs w:val="20"/>
        </w:rPr>
      </w:pPr>
      <w:r w:rsidRPr="00AB746B">
        <w:rPr>
          <w:rFonts w:asciiTheme="minorHAnsi" w:eastAsia="Gulim" w:hAnsiTheme="minorHAnsi" w:cstheme="minorHAnsi"/>
          <w:noProof/>
          <w:sz w:val="20"/>
          <w:szCs w:val="20"/>
        </w:rPr>
        <w:drawing>
          <wp:anchor distT="0" distB="0" distL="114300" distR="114300" simplePos="0" relativeHeight="251658240" behindDoc="0" locked="1" layoutInCell="1" allowOverlap="1" wp14:anchorId="1A1DA409" wp14:editId="7E2AA709">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Pr>
          <w:rFonts w:asciiTheme="minorHAnsi" w:eastAsia="Gulim" w:hAnsiTheme="minorHAnsi" w:cstheme="minorHAnsi"/>
          <w:sz w:val="20"/>
          <w:szCs w:val="20"/>
        </w:rPr>
        <w:t>In support of improving patient care,</w:t>
      </w:r>
      <w:r w:rsidRPr="00AB746B">
        <w:rPr>
          <w:rFonts w:asciiTheme="minorHAnsi" w:eastAsia="Gulim" w:hAnsiTheme="minorHAnsi" w:cstheme="minorHAnsi"/>
          <w:sz w:val="20"/>
          <w:szCs w:val="20"/>
        </w:rPr>
        <w:fldChar w:fldCharType="begin"/>
      </w:r>
      <w:r w:rsidRPr="00AB746B">
        <w:rPr>
          <w:rFonts w:asciiTheme="minorHAnsi" w:eastAsia="Gulim" w:hAnsiTheme="minorHAnsi" w:cstheme="minorHAnsi"/>
          <w:sz w:val="20"/>
          <w:szCs w:val="20"/>
        </w:rPr>
        <w:instrText xml:space="preserve"> IF "" &lt;&gt; "" " this activity has been planned and implemented by Avera and </w:instrText>
      </w:r>
      <w:r w:rsidRPr="00AB746B">
        <w:rPr>
          <w:rFonts w:asciiTheme="minorHAnsi" w:eastAsia="Gulim" w:hAnsiTheme="minorHAnsi" w:cstheme="minorHAnsi"/>
          <w:sz w:val="20"/>
          <w:szCs w:val="20"/>
        </w:rPr>
        <w:fldChar w:fldCharType="begin"/>
      </w:r>
      <w:r w:rsidRPr="00AB746B">
        <w:rPr>
          <w:rFonts w:asciiTheme="minorHAnsi" w:eastAsia="Gulim" w:hAnsiTheme="minorHAnsi" w:cstheme="minorHAnsi"/>
          <w:sz w:val="20"/>
          <w:szCs w:val="20"/>
        </w:rPr>
        <w:instrText xml:space="preserve"> MERGEFIELD JointProviderName </w:instrText>
      </w:r>
      <w:r w:rsidRPr="00AB746B">
        <w:rPr>
          <w:rFonts w:asciiTheme="minorHAnsi" w:eastAsia="Gulim" w:hAnsiTheme="minorHAnsi" w:cstheme="minorHAnsi"/>
          <w:sz w:val="20"/>
          <w:szCs w:val="20"/>
        </w:rPr>
        <w:fldChar w:fldCharType="separate"/>
      </w:r>
      <w:r>
        <w:rPr>
          <w:rFonts w:asciiTheme="minorHAnsi" w:eastAsia="Gulim" w:hAnsiTheme="minorHAnsi" w:cstheme="minorHAnsi"/>
          <w:noProof/>
          <w:sz w:val="20"/>
          <w:szCs w:val="20"/>
        </w:rPr>
        <w:instrText>«JointProviderName»</w:instrText>
      </w:r>
      <w:r w:rsidRPr="00AB746B">
        <w:rPr>
          <w:rFonts w:asciiTheme="minorHAnsi" w:eastAsia="Gulim" w:hAnsiTheme="minorHAnsi" w:cstheme="minorHAnsi"/>
          <w:sz w:val="20"/>
          <w:szCs w:val="20"/>
        </w:rPr>
        <w:fldChar w:fldCharType="end"/>
      </w:r>
      <w:r w:rsidRPr="00AB746B">
        <w:rPr>
          <w:rFonts w:asciiTheme="minorHAnsi" w:eastAsia="Gulim" w:hAnsiTheme="minorHAnsi" w:cstheme="minorHAnsi"/>
          <w:sz w:val="20"/>
          <w:szCs w:val="20"/>
        </w:rPr>
        <w:instrText xml:space="preserve">." "" </w:instrText>
      </w:r>
      <w:r w:rsidRPr="00AB746B">
        <w:rPr>
          <w:rFonts w:asciiTheme="minorHAnsi" w:eastAsia="Gulim" w:hAnsiTheme="minorHAnsi" w:cstheme="minorHAnsi"/>
          <w:sz w:val="20"/>
          <w:szCs w:val="20"/>
        </w:rPr>
        <w:fldChar w:fldCharType="separate"/>
      </w:r>
      <w:r w:rsidRPr="00AB746B">
        <w:rPr>
          <w:rFonts w:asciiTheme="minorHAnsi" w:eastAsia="Gulim" w:hAnsiTheme="minorHAnsi" w:cstheme="minorHAnsi"/>
          <w:sz w:val="20"/>
          <w:szCs w:val="20"/>
        </w:rPr>
        <w:fldChar w:fldCharType="end"/>
      </w:r>
      <w:r w:rsidRPr="00AB746B">
        <w:rPr>
          <w:rFonts w:asciiTheme="minorHAnsi" w:eastAsia="Gulim" w:hAnsiTheme="minorHAnsi" w:cstheme="minorHAnsi"/>
          <w:sz w:val="20"/>
          <w:szCs w:val="20"/>
        </w:rPr>
        <w:t xml:space="preserve"> 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asciiTheme="minorHAnsi" w:eastAsia="Gulim" w:hAnsiTheme="minorHAnsi" w:cstheme="minorHAnsi"/>
          <w:sz w:val="20"/>
          <w:szCs w:val="20"/>
        </w:rPr>
        <w:fldChar w:fldCharType="begin"/>
      </w:r>
      <w:r w:rsidRPr="00AB746B">
        <w:rPr>
          <w:rFonts w:asciiTheme="minorHAnsi" w:eastAsia="Gulim" w:hAnsiTheme="minorHAnsi" w:cstheme="minorHAnsi"/>
          <w:sz w:val="20"/>
          <w:szCs w:val="20"/>
        </w:rPr>
        <w:instrText xml:space="preserve"> IF "" &lt;&gt; "" "</w:instrText>
      </w:r>
    </w:p>
    <w:p w14:paraId="199619D3" w14:textId="77777777" w:rsidR="00F2576F" w:rsidRPr="00AB746B" w:rsidRDefault="00F2576F" w:rsidP="00AD6AC9">
      <w:pPr>
        <w:pStyle w:val="NormalWeb"/>
        <w:keepLines/>
        <w:spacing w:before="0" w:beforeAutospacing="0" w:after="0" w:afterAutospacing="0"/>
        <w:contextualSpacing/>
        <w:rPr>
          <w:rFonts w:asciiTheme="minorHAnsi" w:eastAsia="Gulim" w:hAnsiTheme="minorHAnsi" w:cstheme="minorHAnsi"/>
          <w:noProof/>
          <w:sz w:val="20"/>
          <w:szCs w:val="20"/>
        </w:rPr>
      </w:pPr>
      <w:r w:rsidRPr="00AB746B">
        <w:rPr>
          <w:rFonts w:asciiTheme="minorHAnsi" w:eastAsia="Gulim" w:hAnsiTheme="minorHAnsi" w:cstheme="minorHAnsi"/>
          <w:sz w:val="20"/>
          <w:szCs w:val="20"/>
        </w:rPr>
        <w:instrText xml:space="preserve">" "" </w:instrText>
      </w:r>
      <w:r w:rsidRPr="00AB746B">
        <w:rPr>
          <w:rFonts w:asciiTheme="minorHAnsi" w:eastAsia="Gulim" w:hAnsiTheme="minorHAnsi" w:cstheme="minorHAnsi"/>
          <w:sz w:val="20"/>
          <w:szCs w:val="20"/>
        </w:rPr>
        <w:fldChar w:fldCharType="separate"/>
      </w:r>
      <w:r w:rsidRPr="00AB746B">
        <w:rPr>
          <w:rFonts w:asciiTheme="minorHAnsi" w:eastAsia="Gulim" w:hAnsiTheme="minorHAnsi" w:cstheme="minorHAnsi"/>
          <w:sz w:val="20"/>
          <w:szCs w:val="20"/>
        </w:rPr>
        <w:fldChar w:fldCharType="end"/>
      </w:r>
    </w:p>
    <w:p w14:paraId="2E6961F6" w14:textId="77777777" w:rsidR="00F2576F" w:rsidRPr="00AB746B" w:rsidRDefault="00F2576F" w:rsidP="00AD6AC9">
      <w:pPr>
        <w:pStyle w:val="NormalWeb"/>
        <w:keepLines/>
        <w:spacing w:before="0" w:beforeAutospacing="0" w:after="0" w:afterAutospacing="0"/>
        <w:contextualSpacing/>
        <w:rPr>
          <w:rFonts w:asciiTheme="minorHAnsi" w:eastAsia="Gulim" w:hAnsiTheme="minorHAnsi" w:cstheme="minorHAnsi"/>
          <w:sz w:val="20"/>
          <w:szCs w:val="20"/>
        </w:rPr>
      </w:pPr>
    </w:p>
    <w:p w14:paraId="1BDFD796" w14:textId="77777777" w:rsidR="00F2576F" w:rsidRPr="00AB746B" w:rsidRDefault="00F2576F" w:rsidP="00AD6AC9">
      <w:pPr>
        <w:pStyle w:val="NormalWeb"/>
        <w:keepLines/>
        <w:spacing w:before="0" w:beforeAutospacing="0" w:after="0" w:afterAutospacing="0"/>
        <w:contextualSpacing/>
        <w:rPr>
          <w:rFonts w:asciiTheme="minorHAnsi" w:eastAsia="Gulim" w:hAnsiTheme="minorHAnsi" w:cstheme="minorHAnsi"/>
          <w:sz w:val="20"/>
          <w:szCs w:val="20"/>
        </w:rPr>
      </w:pPr>
    </w:p>
    <w:p w14:paraId="755E5853" w14:textId="77777777" w:rsidR="00F2576F" w:rsidRPr="00AB746B" w:rsidRDefault="00F2576F" w:rsidP="00AD6AC9">
      <w:pPr>
        <w:pStyle w:val="NormalWeb"/>
        <w:keepLines/>
        <w:spacing w:before="0" w:beforeAutospacing="0" w:after="0" w:afterAutospacing="0"/>
        <w:contextualSpacing/>
        <w:rPr>
          <w:rFonts w:asciiTheme="minorHAnsi" w:eastAsia="Gulim" w:hAnsiTheme="minorHAnsi" w:cstheme="minorHAnsi"/>
          <w:sz w:val="20"/>
          <w:szCs w:val="20"/>
        </w:rPr>
      </w:pPr>
    </w:p>
    <w:p w14:paraId="3F6F6941" w14:textId="77777777" w:rsidR="00F2576F" w:rsidRPr="00AB746B" w:rsidRDefault="00F2576F"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Designation(s)</w:t>
      </w:r>
    </w:p>
    <w:p w14:paraId="3025BB41" w14:textId="77777777" w:rsidR="00F2576F" w:rsidRPr="00AB746B" w:rsidRDefault="00F2576F"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1.00 &gt; 0 "</w:instrText>
      </w:r>
    </w:p>
    <w:p w14:paraId="328D81E2"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0288" behindDoc="0" locked="1" layoutInCell="1" allowOverlap="1" wp14:anchorId="45570632" wp14:editId="4C9F2E33">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r:embed="rId8"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1.00 IPCE credit(s) for learning and change.</w:instrText>
      </w:r>
    </w:p>
    <w:p w14:paraId="79BC89B3"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50FB869F"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5C685F7F"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2B246DE5" w14:textId="77777777" w:rsidR="00F2576F" w:rsidRPr="00AB746B" w:rsidRDefault="00F2576F"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14:paraId="2F98AD1B"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14:anchorId="2114A81B" wp14:editId="05C40923">
            <wp:simplePos x="0" y="0"/>
            <wp:positionH relativeFrom="column">
              <wp:posOffset>114300</wp:posOffset>
            </wp:positionH>
            <wp:positionV relativeFrom="paragraph">
              <wp:posOffset>6350</wp:posOffset>
            </wp:positionV>
            <wp:extent cx="914400" cy="628650"/>
            <wp:effectExtent l="0" t="0" r="0" b="0"/>
            <wp:wrapSquare wrapText="bothSides"/>
            <wp:docPr id="1463813223"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r:embed="rId8"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1.00 IPCE credit(s) for learning and change.</w:t>
      </w:r>
    </w:p>
    <w:p w14:paraId="0F35A028"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174DCC9D"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1EAF71B6"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p>
    <w:p w14:paraId="4BAA2251" w14:textId="77777777" w:rsidR="002C7F0F" w:rsidRPr="00AB746B" w:rsidRDefault="00F2576F"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1.00 &gt; 0 "</w:instrText>
      </w:r>
      <w:r w:rsidRPr="00AB746B">
        <w:rPr>
          <w:rFonts w:eastAsia="Gulim" w:cstheme="minorHAnsi"/>
          <w:b/>
          <w:bCs/>
          <w:sz w:val="20"/>
          <w:szCs w:val="20"/>
        </w:rPr>
        <w:instrText>Medicine CME:</w:instrText>
      </w:r>
      <w:r w:rsidRPr="00AB746B">
        <w:rPr>
          <w:rFonts w:eastAsia="Gulim" w:cstheme="minorHAnsi"/>
          <w:sz w:val="20"/>
          <w:szCs w:val="20"/>
        </w:rPr>
        <w:instrText xml:space="preserve"> Avera designates this live activity for a maximum of 1.00 </w:instrText>
      </w:r>
      <w:r w:rsidRPr="00AB746B">
        <w:rPr>
          <w:rFonts w:eastAsia="Gulim" w:cstheme="minorHAnsi"/>
          <w:i/>
          <w:iCs/>
          <w:sz w:val="20"/>
          <w:szCs w:val="20"/>
        </w:rPr>
        <w:instrText>AMA PRA Category 1 Credit(s)</w:instrText>
      </w:r>
      <w:r w:rsidRPr="00AB746B">
        <w:rPr>
          <w:rFonts w:eastAsia="Gulim" w:cstheme="minorHAnsi"/>
          <w:sz w:val="20"/>
          <w:szCs w:val="20"/>
        </w:rPr>
        <w:instrText>™. Physicians should claim only the credit commensurate with the extent of their participation in the activity.</w:instrText>
      </w:r>
    </w:p>
    <w:p w14:paraId="58F3570A" w14:textId="77777777" w:rsidR="00F2576F" w:rsidRPr="00AB746B" w:rsidRDefault="00F2576F"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14:paraId="0A5EFDC4"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Medicine CME:</w:t>
      </w:r>
      <w:r w:rsidRPr="00AB746B">
        <w:rPr>
          <w:rFonts w:eastAsia="Gulim" w:cstheme="minorHAnsi"/>
          <w:sz w:val="20"/>
          <w:szCs w:val="20"/>
        </w:rPr>
        <w:t xml:space="preserve"> Avera designates this live activity for a maximum of 1.00 </w:t>
      </w:r>
      <w:r w:rsidRPr="00AB746B">
        <w:rPr>
          <w:rFonts w:eastAsia="Gulim" w:cstheme="minorHAnsi"/>
          <w:i/>
          <w:iCs/>
          <w:sz w:val="20"/>
          <w:szCs w:val="20"/>
        </w:rPr>
        <w:t>AMA PRA Category 1 Credit(s)</w:t>
      </w:r>
      <w:r w:rsidRPr="00AB746B">
        <w:rPr>
          <w:rFonts w:eastAsia="Gulim" w:cstheme="minorHAnsi"/>
          <w:sz w:val="20"/>
          <w:szCs w:val="20"/>
        </w:rPr>
        <w:t>™. Physicians should claim only the credit commensurate with the extent of their participation in the activity.</w:t>
      </w:r>
    </w:p>
    <w:p w14:paraId="793A0797" w14:textId="77777777" w:rsidR="00F2576F" w:rsidRPr="00AB746B" w:rsidRDefault="00F2576F"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14:paraId="42421F52" w14:textId="77777777" w:rsidR="002C7F0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lastRenderedPageBreak/>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1.00 &gt; 0 "</w:instrText>
      </w:r>
      <w:r w:rsidRPr="00AB746B">
        <w:rPr>
          <w:rFonts w:eastAsia="Gulim" w:cstheme="minorHAnsi"/>
          <w:b/>
          <w:bCs/>
          <w:sz w:val="20"/>
          <w:szCs w:val="20"/>
        </w:rPr>
        <w:instrText xml:space="preserve">Nurse CE: </w:instrText>
      </w:r>
      <w:r w:rsidRPr="00AB746B">
        <w:rPr>
          <w:rFonts w:eastAsia="Gulim" w:cstheme="minorHAnsi"/>
          <w:sz w:val="20"/>
          <w:szCs w:val="20"/>
        </w:rPr>
        <w:instrText>Avera designates this activity for a maximum of 1.00 ANCC contact hour(s). Nurses should claim only the credit commensurate with the extent of their participation in the activity.</w:instrText>
      </w:r>
    </w:p>
    <w:p w14:paraId="7DB8632E"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 xml:space="preserve">Nurse CE: </w:t>
      </w:r>
      <w:r w:rsidRPr="00AB746B">
        <w:rPr>
          <w:rFonts w:eastAsia="Gulim" w:cstheme="minorHAnsi"/>
          <w:sz w:val="20"/>
          <w:szCs w:val="20"/>
        </w:rPr>
        <w:t>Avera designates this activity for a maximum of 1.00 ANCC contact hour(s). Nurses should claim only the credit commensurate with the extent of their participation in the activity.</w:t>
      </w:r>
    </w:p>
    <w:p w14:paraId="25C1C61C" w14:textId="77777777" w:rsidR="002C7F0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0.00 &gt; 0 "</w:instrText>
      </w:r>
      <w:r w:rsidRPr="00AB746B">
        <w:rPr>
          <w:rFonts w:eastAsia="Gulim" w:cstheme="minorHAnsi"/>
          <w:b/>
          <w:bCs/>
          <w:sz w:val="20"/>
          <w:szCs w:val="20"/>
        </w:rPr>
        <w:instrText>Nursing Pharmacotherapeutic</w:instrText>
      </w:r>
    </w:p>
    <w:p w14:paraId="15D9F751"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14:paraId="65F19B6A" w14:textId="77777777" w:rsidR="00F2576F"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0.00 &gt; 0 "</w:instrText>
      </w:r>
      <w:r w:rsidRPr="00AB746B">
        <w:rPr>
          <w:rFonts w:eastAsia="Gulim" w:cstheme="minorHAnsi"/>
          <w:b/>
          <w:bCs/>
          <w:sz w:val="20"/>
          <w:szCs w:val="20"/>
        </w:rPr>
        <w:instrText>Pharmacy CE:</w:instrText>
      </w:r>
      <w:r w:rsidRPr="00AB746B">
        <w:rPr>
          <w:rFonts w:eastAsia="Gulim" w:cstheme="minorHAnsi"/>
          <w:sz w:val="20"/>
          <w:szCs w:val="20"/>
        </w:rPr>
        <w:instrText xml:space="preserve"> Avera designates this activity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ACPEHoursMax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 "" </w:instrText>
      </w:r>
      <w:r w:rsidRPr="00AB746B">
        <w:rPr>
          <w:rFonts w:eastAsia="Gulim" w:cstheme="minorHAnsi"/>
          <w:sz w:val="20"/>
          <w:szCs w:val="20"/>
        </w:rPr>
        <w:fldChar w:fldCharType="separate"/>
      </w:r>
      <w:r w:rsidRPr="00AB746B">
        <w:rPr>
          <w:rFonts w:eastAsia="Gulim" w:cstheme="minorHAnsi"/>
          <w:sz w:val="20"/>
          <w:szCs w:val="20"/>
        </w:rPr>
        <w:fldChar w:fldCharType="end"/>
      </w:r>
    </w:p>
    <w:p w14:paraId="2E6B409E"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0.00 + 0.00 + 0.00 + 0.00 </w:instrText>
      </w:r>
      <w:r w:rsidRPr="00AB746B">
        <w:rPr>
          <w:rFonts w:eastAsia="Gulim" w:cstheme="minorHAnsi"/>
          <w:sz w:val="20"/>
          <w:szCs w:val="20"/>
        </w:rPr>
        <w:fldChar w:fldCharType="separate"/>
      </w:r>
      <w:r w:rsidRPr="00AB746B">
        <w:rPr>
          <w:rFonts w:eastAsia="Gulim" w:cstheme="minorHAnsi"/>
          <w:sz w:val="20"/>
          <w:szCs w:val="20"/>
        </w:rPr>
        <w:instrText>0</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noProof/>
          <w:sz w:val="20"/>
          <w:szCs w:val="20"/>
        </w:rPr>
        <w:drawing>
          <wp:anchor distT="0" distB="0" distL="114300" distR="114300" simplePos="0" relativeHeight="251659264" behindDoc="0" locked="1" layoutInCell="1" allowOverlap="1" wp14:anchorId="037B916F" wp14:editId="368702E0">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ASWBGenMax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ASWBGenMax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General"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ASWBClinicalMax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ASWBCulComMax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w:instrText>
      </w:r>
    </w:p>
    <w:p w14:paraId="639AA930"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0.00 &gt; 0 "</w:instrText>
      </w:r>
      <w:r w:rsidRPr="00AB746B">
        <w:rPr>
          <w:rFonts w:eastAsia="Gulim" w:cstheme="minorHAnsi"/>
          <w:b/>
          <w:bCs/>
          <w:sz w:val="20"/>
          <w:szCs w:val="20"/>
        </w:rPr>
        <w:instrText>SD State Board of SW:</w:instrText>
      </w:r>
      <w:r w:rsidRPr="00AB746B">
        <w:rPr>
          <w:rFonts w:eastAsia="Gulim" w:cstheme="minorHAnsi"/>
          <w:sz w:val="20"/>
          <w:szCs w:val="20"/>
        </w:rPr>
        <w:instrText xml:space="preserve"> Avera Health Provider #</w:instrText>
      </w:r>
      <w:r w:rsidRPr="00AB746B">
        <w:rPr>
          <w:rFonts w:eastAsia="Gulim" w:cstheme="minorHAnsi"/>
          <w:sz w:val="20"/>
          <w:szCs w:val="20"/>
        </w:rPr>
        <w:fldChar w:fldCharType="begin"/>
      </w:r>
      <w:r w:rsidRPr="00AB746B">
        <w:rPr>
          <w:rFonts w:eastAsia="Gulim" w:cstheme="minorHAnsi"/>
          <w:sz w:val="20"/>
          <w:szCs w:val="20"/>
        </w:rPr>
        <w:instrText xml:space="preserve"> MERGEFIELD SW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is an approved provider of continuing education by the South Dakota Board of Social Work Examiners.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SWHoursMax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14:paraId="3F5994B1"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0.00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14:paraId="6AAA269C"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0.00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NFacHoursMax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hour(s) for nursing facility administrators.</w:instrText>
      </w:r>
    </w:p>
    <w:p w14:paraId="1C98267C"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1.00 &gt; 0 "</w:instrText>
      </w:r>
      <w:r w:rsidRPr="00AB746B">
        <w:rPr>
          <w:rFonts w:eastAsia="Gulim" w:cstheme="minorHAnsi"/>
          <w:b/>
          <w:bCs/>
          <w:sz w:val="20"/>
          <w:szCs w:val="20"/>
        </w:rPr>
        <w:instrText>MN EMS:</w:instrText>
      </w:r>
      <w:r w:rsidRPr="00AB746B">
        <w:rPr>
          <w:rFonts w:eastAsia="Gulim" w:cstheme="minorHAnsi"/>
          <w:sz w:val="20"/>
          <w:szCs w:val="20"/>
        </w:rPr>
        <w:instrText xml:space="preserve"> This education qualifies as Continuing Education, LCCR, or ICCR in the State of Minnesota. EMTs will receive 1.00 continuing education credit(s) for participating in this course.</w:instrText>
      </w:r>
    </w:p>
    <w:p w14:paraId="14092789" w14:textId="77777777" w:rsidR="00F2576F"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MN EMS:</w:t>
      </w:r>
      <w:r w:rsidRPr="00AB746B">
        <w:rPr>
          <w:rFonts w:eastAsia="Gulim" w:cstheme="minorHAnsi"/>
          <w:sz w:val="20"/>
          <w:szCs w:val="20"/>
        </w:rPr>
        <w:t xml:space="preserve"> This education qualifies as Continuing Education, LCCR, or ICCR in the State of Minnesota. EMTs will receive 1.00 continuing education credit(s) for participating in this course.</w:t>
      </w:r>
    </w:p>
    <w:p w14:paraId="3C021086" w14:textId="77777777" w:rsidR="00123666" w:rsidRPr="00AB746B" w:rsidRDefault="00123666" w:rsidP="00AD6AC9">
      <w:pPr>
        <w:keepLines/>
        <w:autoSpaceDE w:val="0"/>
        <w:autoSpaceDN w:val="0"/>
        <w:adjustRightInd w:val="0"/>
        <w:spacing w:after="0" w:line="240" w:lineRule="auto"/>
        <w:contextualSpacing/>
        <w:rPr>
          <w:rFonts w:eastAsia="Gulim" w:cstheme="minorHAnsi"/>
          <w:sz w:val="20"/>
          <w:szCs w:val="20"/>
        </w:rPr>
      </w:pPr>
    </w:p>
    <w:p w14:paraId="3E3E66FF" w14:textId="77777777" w:rsidR="002C7F0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1.00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1.00 continuing education credit(s) for participating in this course.</w:instrText>
      </w:r>
    </w:p>
    <w:p w14:paraId="7B020F43" w14:textId="77777777" w:rsidR="00F2576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SD EMS:</w:t>
      </w:r>
      <w:r w:rsidRPr="00AB746B">
        <w:rPr>
          <w:rFonts w:eastAsia="Gulim" w:cstheme="minorHAnsi"/>
          <w:sz w:val="20"/>
          <w:szCs w:val="20"/>
        </w:rPr>
        <w:t xml:space="preserve"> This training has been approved by the SD Dept. of Health for EMS continuing education. EMTs will receive 1.00 continuing education credit(s) for participating in this course.</w:t>
      </w:r>
    </w:p>
    <w:p w14:paraId="19107A3F" w14:textId="77777777" w:rsidR="002C7F0F" w:rsidRPr="00AB746B" w:rsidRDefault="00F2576F"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p>
    <w:p w14:paraId="282E94EF" w14:textId="77777777" w:rsidR="00F2576F" w:rsidRPr="00AB746B" w:rsidRDefault="00F2576F" w:rsidP="00AD6AC9">
      <w:pPr>
        <w:keepLines/>
        <w:spacing w:after="0"/>
        <w:contextualSpacing/>
        <w:rPr>
          <w:rFonts w:cstheme="minorHAnsi"/>
          <w:sz w:val="20"/>
          <w:szCs w:val="20"/>
        </w:rPr>
      </w:pPr>
    </w:p>
    <w:p w14:paraId="1E146AB2" w14:textId="77777777" w:rsidR="00F2576F" w:rsidRPr="00AB746B" w:rsidRDefault="00F2576F" w:rsidP="00FE470E">
      <w:pPr>
        <w:spacing w:after="0"/>
        <w:contextualSpacing/>
        <w:rPr>
          <w:rFonts w:cstheme="minorHAnsi"/>
          <w:sz w:val="28"/>
          <w:szCs w:val="28"/>
        </w:rPr>
      </w:pPr>
      <w:r w:rsidRPr="00AB746B">
        <w:rPr>
          <w:rFonts w:cstheme="minorHAnsi"/>
          <w:b/>
          <w:bCs/>
          <w:sz w:val="28"/>
          <w:szCs w:val="28"/>
          <w:u w:val="single"/>
        </w:rPr>
        <w:t>Additional Information:</w:t>
      </w:r>
    </w:p>
    <w:p w14:paraId="104DE84A" w14:textId="4B6E3B93" w:rsidR="00F2576F" w:rsidRPr="00AB746B" w:rsidRDefault="00F2576F"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00123666">
        <w:rPr>
          <w:rFonts w:cstheme="minorHAnsi"/>
          <w:sz w:val="20"/>
          <w:szCs w:val="20"/>
        </w:rPr>
        <w:t>Lucinda.nelson@avera.org</w:t>
      </w:r>
      <w:r w:rsidRPr="00AB746B">
        <w:rPr>
          <w:rFonts w:cstheme="minorHAnsi"/>
          <w:sz w:val="20"/>
          <w:szCs w:val="20"/>
        </w:rPr>
        <w:fldChar w:fldCharType="begin"/>
      </w:r>
      <w:r w:rsidRPr="00AB746B">
        <w:rPr>
          <w:rFonts w:cstheme="minorHAnsi"/>
          <w:sz w:val="20"/>
          <w:szCs w:val="20"/>
        </w:rPr>
        <w:instrText xml:space="preserve"> IF "Live Activity" = "Enduring Material" "</w:instrText>
      </w:r>
    </w:p>
    <w:p w14:paraId="1BEB6659" w14:textId="0CFD1FE3" w:rsidR="00F2576F" w:rsidRDefault="00F2576F" w:rsidP="0045645D">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available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p>
    <w:p w14:paraId="1D97C55D" w14:textId="77777777" w:rsidR="0045645D" w:rsidRPr="00AB746B" w:rsidRDefault="0045645D" w:rsidP="0045645D">
      <w:pPr>
        <w:pStyle w:val="ListParagraph"/>
        <w:spacing w:after="0"/>
        <w:rPr>
          <w:rFonts w:cstheme="minorHAnsi"/>
          <w:sz w:val="20"/>
          <w:szCs w:val="20"/>
        </w:rPr>
      </w:pPr>
    </w:p>
    <w:p w14:paraId="30C22EAA" w14:textId="77777777" w:rsidR="00F2576F" w:rsidRPr="00AB746B" w:rsidRDefault="00F2576F"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14:paraId="2484EA6E" w14:textId="77777777" w:rsidR="00F2576F" w:rsidRPr="00AB746B" w:rsidRDefault="00F2576F"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14:paraId="1A223A0E" w14:textId="77777777" w:rsidR="00F2576F" w:rsidRPr="00AB746B" w:rsidRDefault="00F2576F" w:rsidP="00D5172D">
      <w:pPr>
        <w:spacing w:after="0"/>
        <w:contextualSpacing/>
        <w:rPr>
          <w:rFonts w:cstheme="minorHAns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2"/>
        <w:gridCol w:w="3960"/>
        <w:gridCol w:w="3052"/>
      </w:tblGrid>
      <w:tr w:rsidR="002C7F0F" w:rsidRPr="007F1E6C" w14:paraId="18637A93"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shd w:val="clear" w:color="auto" w:fill="F5F5F5"/>
            <w:vAlign w:val="center"/>
          </w:tcPr>
          <w:p w14:paraId="2E19F87D" w14:textId="77777777" w:rsidR="002C7F0F" w:rsidRPr="007F1E6C" w:rsidRDefault="00F2576F">
            <w:pPr>
              <w:spacing w:after="0"/>
              <w:jc w:val="center"/>
              <w:rPr>
                <w:sz w:val="20"/>
                <w:szCs w:val="20"/>
              </w:rPr>
            </w:pPr>
            <w:r w:rsidRPr="007F1E6C">
              <w:rPr>
                <w:b/>
                <w:sz w:val="20"/>
                <w:szCs w:val="20"/>
              </w:rPr>
              <w:t>Name of individual</w:t>
            </w:r>
          </w:p>
        </w:tc>
        <w:tc>
          <w:tcPr>
            <w:tcW w:w="1778" w:type="pct"/>
            <w:tcBorders>
              <w:top w:val="outset" w:sz="6" w:space="0" w:color="auto"/>
              <w:left w:val="outset" w:sz="6" w:space="0" w:color="auto"/>
              <w:bottom w:val="outset" w:sz="6" w:space="0" w:color="auto"/>
              <w:right w:val="outset" w:sz="6" w:space="0" w:color="auto"/>
            </w:tcBorders>
            <w:shd w:val="clear" w:color="auto" w:fill="F5F5F5"/>
            <w:vAlign w:val="center"/>
          </w:tcPr>
          <w:p w14:paraId="355E9F3D" w14:textId="77777777" w:rsidR="002C7F0F" w:rsidRPr="007F1E6C" w:rsidRDefault="00F2576F">
            <w:pPr>
              <w:spacing w:after="0"/>
              <w:jc w:val="center"/>
              <w:rPr>
                <w:sz w:val="20"/>
                <w:szCs w:val="20"/>
              </w:rPr>
            </w:pPr>
            <w:r w:rsidRPr="007F1E6C">
              <w:rPr>
                <w:b/>
                <w:sz w:val="20"/>
                <w:szCs w:val="20"/>
              </w:rPr>
              <w:t>Individual's role in activity</w:t>
            </w:r>
          </w:p>
        </w:tc>
        <w:tc>
          <w:tcPr>
            <w:tcW w:w="1360" w:type="pct"/>
            <w:tcBorders>
              <w:top w:val="outset" w:sz="6" w:space="0" w:color="auto"/>
              <w:left w:val="outset" w:sz="6" w:space="0" w:color="auto"/>
              <w:bottom w:val="outset" w:sz="6" w:space="0" w:color="auto"/>
              <w:right w:val="outset" w:sz="6" w:space="0" w:color="auto"/>
            </w:tcBorders>
            <w:shd w:val="clear" w:color="auto" w:fill="F5F5F5"/>
            <w:vAlign w:val="center"/>
          </w:tcPr>
          <w:p w14:paraId="71FEA49D" w14:textId="0362C6A1" w:rsidR="0045645D" w:rsidRPr="007F1E6C" w:rsidRDefault="00F2576F" w:rsidP="00123666">
            <w:pPr>
              <w:spacing w:after="0"/>
              <w:jc w:val="center"/>
              <w:rPr>
                <w:b/>
                <w:sz w:val="20"/>
                <w:szCs w:val="20"/>
              </w:rPr>
            </w:pPr>
            <w:r w:rsidRPr="007F1E6C">
              <w:rPr>
                <w:b/>
                <w:sz w:val="20"/>
                <w:szCs w:val="20"/>
              </w:rPr>
              <w:t>Nature of Relationship(s) /</w:t>
            </w:r>
          </w:p>
          <w:p w14:paraId="0A0FBA1C" w14:textId="0228CAF4" w:rsidR="002C7F0F" w:rsidRPr="007F1E6C" w:rsidRDefault="00F2576F" w:rsidP="00123666">
            <w:pPr>
              <w:spacing w:after="0"/>
              <w:jc w:val="center"/>
              <w:rPr>
                <w:sz w:val="20"/>
                <w:szCs w:val="20"/>
              </w:rPr>
            </w:pPr>
            <w:r w:rsidRPr="007F1E6C">
              <w:rPr>
                <w:b/>
                <w:sz w:val="20"/>
                <w:szCs w:val="20"/>
              </w:rPr>
              <w:t>Name of Ineligible Company(s)</w:t>
            </w:r>
          </w:p>
        </w:tc>
      </w:tr>
      <w:tr w:rsidR="002C7F0F" w:rsidRPr="007F1E6C" w14:paraId="68ED969C"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3B6207EF" w14:textId="77777777" w:rsidR="002C7F0F" w:rsidRPr="007F1E6C" w:rsidRDefault="00F2576F">
            <w:pPr>
              <w:spacing w:after="0"/>
              <w:rPr>
                <w:sz w:val="20"/>
                <w:szCs w:val="20"/>
              </w:rPr>
            </w:pPr>
            <w:r w:rsidRPr="007F1E6C">
              <w:rPr>
                <w:sz w:val="20"/>
                <w:szCs w:val="20"/>
              </w:rPr>
              <w:t>William Rossing, MD</w:t>
            </w:r>
          </w:p>
        </w:tc>
        <w:tc>
          <w:tcPr>
            <w:tcW w:w="1778" w:type="pct"/>
            <w:tcBorders>
              <w:top w:val="outset" w:sz="6" w:space="0" w:color="auto"/>
              <w:left w:val="outset" w:sz="6" w:space="0" w:color="auto"/>
              <w:bottom w:val="outset" w:sz="6" w:space="0" w:color="auto"/>
              <w:right w:val="outset" w:sz="6" w:space="0" w:color="auto"/>
            </w:tcBorders>
            <w:vAlign w:val="center"/>
          </w:tcPr>
          <w:p w14:paraId="3AD72DF2" w14:textId="2568D18D" w:rsidR="002C7F0F" w:rsidRPr="007F1E6C" w:rsidRDefault="00F2576F">
            <w:pPr>
              <w:spacing w:after="0"/>
              <w:rPr>
                <w:sz w:val="20"/>
                <w:szCs w:val="20"/>
              </w:rPr>
            </w:pPr>
            <w:r w:rsidRPr="007F1E6C">
              <w:rPr>
                <w:sz w:val="20"/>
                <w:szCs w:val="20"/>
              </w:rPr>
              <w:t>Content Expert - Committee Member</w:t>
            </w:r>
            <w:r w:rsidR="00123666">
              <w:rPr>
                <w:sz w:val="20"/>
                <w:szCs w:val="20"/>
              </w:rPr>
              <w:t>, Faculty</w:t>
            </w:r>
          </w:p>
        </w:tc>
        <w:tc>
          <w:tcPr>
            <w:tcW w:w="1360" w:type="pct"/>
            <w:tcBorders>
              <w:top w:val="outset" w:sz="6" w:space="0" w:color="auto"/>
              <w:left w:val="outset" w:sz="6" w:space="0" w:color="auto"/>
              <w:bottom w:val="outset" w:sz="6" w:space="0" w:color="auto"/>
              <w:right w:val="outset" w:sz="6" w:space="0" w:color="auto"/>
            </w:tcBorders>
            <w:vAlign w:val="center"/>
          </w:tcPr>
          <w:p w14:paraId="6C0A79BF" w14:textId="44E41F06" w:rsidR="002C7F0F" w:rsidRPr="007F1E6C" w:rsidRDefault="00F2576F" w:rsidP="00123666">
            <w:pPr>
              <w:spacing w:after="0"/>
              <w:jc w:val="center"/>
              <w:rPr>
                <w:sz w:val="20"/>
                <w:szCs w:val="20"/>
              </w:rPr>
            </w:pPr>
            <w:r w:rsidRPr="007F1E6C">
              <w:rPr>
                <w:sz w:val="20"/>
                <w:szCs w:val="20"/>
              </w:rPr>
              <w:t>Nothing to disclose</w:t>
            </w:r>
          </w:p>
        </w:tc>
      </w:tr>
      <w:tr w:rsidR="0045645D" w:rsidRPr="007F1E6C" w14:paraId="21087616"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7DB7D32F" w14:textId="77777777" w:rsidR="0045645D" w:rsidRPr="007F1E6C" w:rsidRDefault="0045645D" w:rsidP="0045645D">
            <w:pPr>
              <w:spacing w:after="0"/>
              <w:rPr>
                <w:sz w:val="20"/>
                <w:szCs w:val="20"/>
              </w:rPr>
            </w:pPr>
            <w:r w:rsidRPr="007F1E6C">
              <w:rPr>
                <w:sz w:val="20"/>
                <w:szCs w:val="20"/>
              </w:rPr>
              <w:t>LAURA REURINK, RN, Nurse</w:t>
            </w:r>
          </w:p>
        </w:tc>
        <w:tc>
          <w:tcPr>
            <w:tcW w:w="1778" w:type="pct"/>
            <w:tcBorders>
              <w:top w:val="outset" w:sz="6" w:space="0" w:color="auto"/>
              <w:left w:val="outset" w:sz="6" w:space="0" w:color="auto"/>
              <w:bottom w:val="outset" w:sz="6" w:space="0" w:color="auto"/>
              <w:right w:val="outset" w:sz="6" w:space="0" w:color="auto"/>
            </w:tcBorders>
            <w:vAlign w:val="center"/>
          </w:tcPr>
          <w:p w14:paraId="102D9D3A" w14:textId="77777777" w:rsidR="0045645D" w:rsidRPr="007F1E6C" w:rsidRDefault="0045645D" w:rsidP="0045645D">
            <w:pPr>
              <w:spacing w:after="0"/>
              <w:rPr>
                <w:sz w:val="20"/>
                <w:szCs w:val="20"/>
              </w:rPr>
            </w:pPr>
            <w:r w:rsidRPr="007F1E6C">
              <w:rPr>
                <w:sz w:val="20"/>
                <w:szCs w:val="20"/>
              </w:rPr>
              <w:t>Committee Planning Member</w:t>
            </w:r>
          </w:p>
        </w:tc>
        <w:tc>
          <w:tcPr>
            <w:tcW w:w="1360" w:type="pct"/>
            <w:tcBorders>
              <w:top w:val="outset" w:sz="6" w:space="0" w:color="auto"/>
              <w:left w:val="outset" w:sz="6" w:space="0" w:color="auto"/>
              <w:bottom w:val="outset" w:sz="6" w:space="0" w:color="auto"/>
              <w:right w:val="outset" w:sz="6" w:space="0" w:color="auto"/>
            </w:tcBorders>
          </w:tcPr>
          <w:p w14:paraId="40F563F5" w14:textId="2D0A514B" w:rsidR="0045645D" w:rsidRPr="007F1E6C" w:rsidRDefault="0045645D" w:rsidP="00123666">
            <w:pPr>
              <w:spacing w:after="0"/>
              <w:jc w:val="center"/>
              <w:rPr>
                <w:sz w:val="20"/>
                <w:szCs w:val="20"/>
              </w:rPr>
            </w:pPr>
            <w:r w:rsidRPr="007F1E6C">
              <w:rPr>
                <w:sz w:val="20"/>
                <w:szCs w:val="20"/>
              </w:rPr>
              <w:t>Nothing to disclose</w:t>
            </w:r>
          </w:p>
        </w:tc>
      </w:tr>
      <w:tr w:rsidR="0045645D" w:rsidRPr="007F1E6C" w14:paraId="0B0BBB98"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5CA6F9CA" w14:textId="77777777" w:rsidR="0045645D" w:rsidRPr="007F1E6C" w:rsidRDefault="0045645D" w:rsidP="0045645D">
            <w:pPr>
              <w:spacing w:after="0"/>
              <w:rPr>
                <w:sz w:val="20"/>
                <w:szCs w:val="20"/>
              </w:rPr>
            </w:pPr>
            <w:r w:rsidRPr="007F1E6C">
              <w:rPr>
                <w:sz w:val="20"/>
                <w:szCs w:val="20"/>
              </w:rPr>
              <w:t>Angela Holz, RN, Nurse</w:t>
            </w:r>
          </w:p>
        </w:tc>
        <w:tc>
          <w:tcPr>
            <w:tcW w:w="1778" w:type="pct"/>
            <w:tcBorders>
              <w:top w:val="outset" w:sz="6" w:space="0" w:color="auto"/>
              <w:left w:val="outset" w:sz="6" w:space="0" w:color="auto"/>
              <w:bottom w:val="outset" w:sz="6" w:space="0" w:color="auto"/>
              <w:right w:val="outset" w:sz="6" w:space="0" w:color="auto"/>
            </w:tcBorders>
            <w:vAlign w:val="center"/>
          </w:tcPr>
          <w:p w14:paraId="0CC9A562" w14:textId="77777777" w:rsidR="0045645D" w:rsidRPr="007F1E6C" w:rsidRDefault="0045645D" w:rsidP="0045645D">
            <w:pPr>
              <w:spacing w:after="0"/>
              <w:rPr>
                <w:sz w:val="20"/>
                <w:szCs w:val="20"/>
              </w:rPr>
            </w:pPr>
            <w:r w:rsidRPr="007F1E6C">
              <w:rPr>
                <w:sz w:val="20"/>
                <w:szCs w:val="20"/>
              </w:rPr>
              <w:t>Committee Planning Member</w:t>
            </w:r>
          </w:p>
        </w:tc>
        <w:tc>
          <w:tcPr>
            <w:tcW w:w="1360" w:type="pct"/>
            <w:tcBorders>
              <w:top w:val="outset" w:sz="6" w:space="0" w:color="auto"/>
              <w:left w:val="outset" w:sz="6" w:space="0" w:color="auto"/>
              <w:bottom w:val="outset" w:sz="6" w:space="0" w:color="auto"/>
              <w:right w:val="outset" w:sz="6" w:space="0" w:color="auto"/>
            </w:tcBorders>
          </w:tcPr>
          <w:p w14:paraId="2EDA62C4" w14:textId="6C6C7C57" w:rsidR="0045645D" w:rsidRPr="007F1E6C" w:rsidRDefault="0045645D" w:rsidP="00123666">
            <w:pPr>
              <w:spacing w:after="0"/>
              <w:jc w:val="center"/>
              <w:rPr>
                <w:sz w:val="20"/>
                <w:szCs w:val="20"/>
              </w:rPr>
            </w:pPr>
            <w:r w:rsidRPr="007F1E6C">
              <w:rPr>
                <w:sz w:val="20"/>
                <w:szCs w:val="20"/>
              </w:rPr>
              <w:t>Nothing to disclose</w:t>
            </w:r>
          </w:p>
        </w:tc>
      </w:tr>
      <w:tr w:rsidR="0045645D" w:rsidRPr="007F1E6C" w14:paraId="3B1DB52F"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5C286725" w14:textId="77777777" w:rsidR="0045645D" w:rsidRPr="007F1E6C" w:rsidRDefault="0045645D" w:rsidP="0045645D">
            <w:pPr>
              <w:spacing w:after="0"/>
              <w:rPr>
                <w:sz w:val="20"/>
                <w:szCs w:val="20"/>
              </w:rPr>
            </w:pPr>
            <w:r w:rsidRPr="007F1E6C">
              <w:rPr>
                <w:sz w:val="20"/>
                <w:szCs w:val="20"/>
              </w:rPr>
              <w:t>Lucinda Nelson, MSN</w:t>
            </w:r>
          </w:p>
        </w:tc>
        <w:tc>
          <w:tcPr>
            <w:tcW w:w="1778" w:type="pct"/>
            <w:tcBorders>
              <w:top w:val="outset" w:sz="6" w:space="0" w:color="auto"/>
              <w:left w:val="outset" w:sz="6" w:space="0" w:color="auto"/>
              <w:bottom w:val="outset" w:sz="6" w:space="0" w:color="auto"/>
              <w:right w:val="outset" w:sz="6" w:space="0" w:color="auto"/>
            </w:tcBorders>
            <w:vAlign w:val="center"/>
          </w:tcPr>
          <w:p w14:paraId="1509E7BC" w14:textId="77777777" w:rsidR="0045645D" w:rsidRPr="007F1E6C" w:rsidRDefault="0045645D" w:rsidP="0045645D">
            <w:pPr>
              <w:spacing w:after="0"/>
              <w:rPr>
                <w:sz w:val="20"/>
                <w:szCs w:val="20"/>
              </w:rPr>
            </w:pPr>
            <w:r w:rsidRPr="007F1E6C">
              <w:rPr>
                <w:sz w:val="20"/>
                <w:szCs w:val="20"/>
              </w:rPr>
              <w:t>Lead Planner</w:t>
            </w:r>
          </w:p>
        </w:tc>
        <w:tc>
          <w:tcPr>
            <w:tcW w:w="1360" w:type="pct"/>
            <w:tcBorders>
              <w:top w:val="outset" w:sz="6" w:space="0" w:color="auto"/>
              <w:left w:val="outset" w:sz="6" w:space="0" w:color="auto"/>
              <w:bottom w:val="outset" w:sz="6" w:space="0" w:color="auto"/>
              <w:right w:val="outset" w:sz="6" w:space="0" w:color="auto"/>
            </w:tcBorders>
          </w:tcPr>
          <w:p w14:paraId="380BE35A" w14:textId="0A749D32" w:rsidR="0045645D" w:rsidRPr="007F1E6C" w:rsidRDefault="0045645D" w:rsidP="00123666">
            <w:pPr>
              <w:spacing w:after="0"/>
              <w:jc w:val="center"/>
              <w:rPr>
                <w:sz w:val="20"/>
                <w:szCs w:val="20"/>
              </w:rPr>
            </w:pPr>
            <w:r w:rsidRPr="007F1E6C">
              <w:rPr>
                <w:sz w:val="20"/>
                <w:szCs w:val="20"/>
              </w:rPr>
              <w:t>Nothing to disclose</w:t>
            </w:r>
          </w:p>
        </w:tc>
      </w:tr>
      <w:tr w:rsidR="0045645D" w:rsidRPr="007F1E6C" w14:paraId="44C9CF9F"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7DBC9C78" w14:textId="77777777" w:rsidR="0045645D" w:rsidRPr="007F1E6C" w:rsidRDefault="0045645D" w:rsidP="0045645D">
            <w:pPr>
              <w:spacing w:after="0"/>
              <w:rPr>
                <w:sz w:val="20"/>
                <w:szCs w:val="20"/>
              </w:rPr>
            </w:pPr>
            <w:r w:rsidRPr="007F1E6C">
              <w:rPr>
                <w:sz w:val="20"/>
                <w:szCs w:val="20"/>
              </w:rPr>
              <w:t>Daryl Michael, Paramedic, Paramedic</w:t>
            </w:r>
          </w:p>
        </w:tc>
        <w:tc>
          <w:tcPr>
            <w:tcW w:w="1778" w:type="pct"/>
            <w:tcBorders>
              <w:top w:val="outset" w:sz="6" w:space="0" w:color="auto"/>
              <w:left w:val="outset" w:sz="6" w:space="0" w:color="auto"/>
              <w:bottom w:val="outset" w:sz="6" w:space="0" w:color="auto"/>
              <w:right w:val="outset" w:sz="6" w:space="0" w:color="auto"/>
            </w:tcBorders>
            <w:vAlign w:val="center"/>
          </w:tcPr>
          <w:p w14:paraId="47CBA3F9" w14:textId="77777777" w:rsidR="0045645D" w:rsidRPr="007F1E6C" w:rsidRDefault="0045645D" w:rsidP="0045645D">
            <w:pPr>
              <w:spacing w:after="0"/>
              <w:rPr>
                <w:sz w:val="20"/>
                <w:szCs w:val="20"/>
              </w:rPr>
            </w:pPr>
            <w:r w:rsidRPr="007F1E6C">
              <w:rPr>
                <w:sz w:val="20"/>
                <w:szCs w:val="20"/>
              </w:rPr>
              <w:t>Content Expert - Committee Member</w:t>
            </w:r>
          </w:p>
        </w:tc>
        <w:tc>
          <w:tcPr>
            <w:tcW w:w="1360" w:type="pct"/>
            <w:tcBorders>
              <w:top w:val="outset" w:sz="6" w:space="0" w:color="auto"/>
              <w:left w:val="outset" w:sz="6" w:space="0" w:color="auto"/>
              <w:bottom w:val="outset" w:sz="6" w:space="0" w:color="auto"/>
              <w:right w:val="outset" w:sz="6" w:space="0" w:color="auto"/>
            </w:tcBorders>
          </w:tcPr>
          <w:p w14:paraId="6A5E7560" w14:textId="61D79023" w:rsidR="0045645D" w:rsidRPr="007F1E6C" w:rsidRDefault="0045645D" w:rsidP="00123666">
            <w:pPr>
              <w:spacing w:after="0"/>
              <w:jc w:val="center"/>
              <w:rPr>
                <w:sz w:val="20"/>
                <w:szCs w:val="20"/>
              </w:rPr>
            </w:pPr>
            <w:r w:rsidRPr="007F1E6C">
              <w:rPr>
                <w:sz w:val="20"/>
                <w:szCs w:val="20"/>
              </w:rPr>
              <w:t>Nothing to disclose</w:t>
            </w:r>
          </w:p>
        </w:tc>
      </w:tr>
      <w:tr w:rsidR="0045645D" w:rsidRPr="007F1E6C" w14:paraId="5EE5E34A" w14:textId="77777777" w:rsidTr="0045645D">
        <w:trPr>
          <w:tblCellSpacing w:w="15" w:type="dxa"/>
        </w:trPr>
        <w:tc>
          <w:tcPr>
            <w:tcW w:w="1808" w:type="pct"/>
            <w:tcBorders>
              <w:top w:val="outset" w:sz="6" w:space="0" w:color="auto"/>
              <w:left w:val="outset" w:sz="6" w:space="0" w:color="auto"/>
              <w:bottom w:val="outset" w:sz="6" w:space="0" w:color="auto"/>
              <w:right w:val="outset" w:sz="6" w:space="0" w:color="auto"/>
            </w:tcBorders>
            <w:vAlign w:val="center"/>
          </w:tcPr>
          <w:p w14:paraId="0D2EE83F" w14:textId="77777777" w:rsidR="0045645D" w:rsidRPr="007F1E6C" w:rsidRDefault="0045645D" w:rsidP="0045645D">
            <w:pPr>
              <w:spacing w:after="0"/>
              <w:rPr>
                <w:sz w:val="20"/>
                <w:szCs w:val="20"/>
              </w:rPr>
            </w:pPr>
            <w:r w:rsidRPr="007F1E6C">
              <w:rPr>
                <w:sz w:val="20"/>
                <w:szCs w:val="20"/>
              </w:rPr>
              <w:t>Caitlin Hof, MD</w:t>
            </w:r>
          </w:p>
        </w:tc>
        <w:tc>
          <w:tcPr>
            <w:tcW w:w="1778" w:type="pct"/>
            <w:tcBorders>
              <w:top w:val="outset" w:sz="6" w:space="0" w:color="auto"/>
              <w:left w:val="outset" w:sz="6" w:space="0" w:color="auto"/>
              <w:bottom w:val="outset" w:sz="6" w:space="0" w:color="auto"/>
              <w:right w:val="outset" w:sz="6" w:space="0" w:color="auto"/>
            </w:tcBorders>
            <w:vAlign w:val="center"/>
          </w:tcPr>
          <w:p w14:paraId="5B90786D" w14:textId="009230B2" w:rsidR="0045645D" w:rsidRPr="007F1E6C" w:rsidRDefault="0045645D" w:rsidP="0045645D">
            <w:pPr>
              <w:spacing w:after="0"/>
              <w:rPr>
                <w:sz w:val="20"/>
                <w:szCs w:val="20"/>
              </w:rPr>
            </w:pPr>
            <w:r w:rsidRPr="007F1E6C">
              <w:rPr>
                <w:sz w:val="20"/>
                <w:szCs w:val="20"/>
              </w:rPr>
              <w:t>Content Expert - Committee Member</w:t>
            </w:r>
            <w:r w:rsidR="00123666">
              <w:rPr>
                <w:sz w:val="20"/>
                <w:szCs w:val="20"/>
              </w:rPr>
              <w:t>, Faculty</w:t>
            </w:r>
          </w:p>
        </w:tc>
        <w:tc>
          <w:tcPr>
            <w:tcW w:w="1360" w:type="pct"/>
            <w:tcBorders>
              <w:top w:val="outset" w:sz="6" w:space="0" w:color="auto"/>
              <w:left w:val="outset" w:sz="6" w:space="0" w:color="auto"/>
              <w:bottom w:val="outset" w:sz="6" w:space="0" w:color="auto"/>
              <w:right w:val="outset" w:sz="6" w:space="0" w:color="auto"/>
            </w:tcBorders>
          </w:tcPr>
          <w:p w14:paraId="5068C8A3" w14:textId="084ABBF6" w:rsidR="0045645D" w:rsidRPr="007F1E6C" w:rsidRDefault="0045645D" w:rsidP="00123666">
            <w:pPr>
              <w:spacing w:after="0"/>
              <w:jc w:val="center"/>
              <w:rPr>
                <w:sz w:val="20"/>
                <w:szCs w:val="20"/>
              </w:rPr>
            </w:pPr>
            <w:r w:rsidRPr="007F1E6C">
              <w:rPr>
                <w:sz w:val="20"/>
                <w:szCs w:val="20"/>
              </w:rPr>
              <w:t>Nothing to disclose</w:t>
            </w:r>
          </w:p>
        </w:tc>
      </w:tr>
    </w:tbl>
    <w:p w14:paraId="344D7210" w14:textId="77777777" w:rsidR="00F2576F" w:rsidRPr="00AB746B" w:rsidRDefault="00F2576F">
      <w:pPr>
        <w:spacing w:after="280" w:afterAutospacing="1"/>
        <w:rPr>
          <w:rFonts w:cstheme="minorHAnsi"/>
          <w:sz w:val="20"/>
          <w:szCs w:val="20"/>
        </w:rPr>
      </w:pPr>
    </w:p>
    <w:sectPr w:rsidR="00F2576F" w:rsidRPr="00AB746B" w:rsidSect="00854374">
      <w:headerReference w:type="default" r:id="rId10"/>
      <w:footerReference w:type="default" r:id="rId11"/>
      <w:pgSz w:w="12240" w:h="15840"/>
      <w:pgMar w:top="630" w:right="450" w:bottom="9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3EE7" w14:textId="77777777" w:rsidR="00F2576F" w:rsidRDefault="00F2576F">
      <w:pPr>
        <w:spacing w:after="0" w:line="240" w:lineRule="auto"/>
      </w:pPr>
      <w:r>
        <w:separator/>
      </w:r>
    </w:p>
  </w:endnote>
  <w:endnote w:type="continuationSeparator" w:id="0">
    <w:p w14:paraId="070554DB" w14:textId="77777777" w:rsidR="00F2576F" w:rsidRDefault="00F2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FD34" w14:textId="77777777" w:rsidR="00F2576F" w:rsidRPr="00854374" w:rsidRDefault="00F2576F" w:rsidP="00854374">
    <w:pPr>
      <w:pStyle w:val="Footer"/>
      <w:tabs>
        <w:tab w:val="clear" w:pos="4680"/>
        <w:tab w:val="left" w:pos="216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14:anchorId="1DA66718" wp14:editId="13CDCCA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14:paraId="1DDB6AAA" w14:textId="77777777" w:rsidR="00F2576F" w:rsidRPr="00854374" w:rsidRDefault="00F2576F">
    <w:pPr>
      <w:pStyle w:val="Footer"/>
      <w:rPr>
        <w:sz w:val="10"/>
        <w:szCs w:val="10"/>
      </w:rPr>
    </w:pPr>
  </w:p>
  <w:p w14:paraId="0597CD22" w14:textId="77777777" w:rsidR="00F2576F" w:rsidRDefault="00F2576F" w:rsidP="009E29EF">
    <w:pPr>
      <w:pStyle w:val="Footer"/>
      <w:tabs>
        <w:tab w:val="clear" w:pos="4680"/>
        <w:tab w:val="clear" w:pos="9360"/>
        <w:tab w:val="left" w:pos="3721"/>
      </w:tabs>
    </w:pPr>
    <w:r>
      <w:rPr>
        <w:noProof/>
      </w:rPr>
      <w:drawing>
        <wp:inline distT="0" distB="0" distL="0" distR="0" wp14:anchorId="592FE5D9" wp14:editId="1D9199DD">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82B8" w14:textId="77777777" w:rsidR="00F2576F" w:rsidRDefault="00F2576F">
      <w:pPr>
        <w:spacing w:after="0" w:line="240" w:lineRule="auto"/>
      </w:pPr>
      <w:r>
        <w:separator/>
      </w:r>
    </w:p>
  </w:footnote>
  <w:footnote w:type="continuationSeparator" w:id="0">
    <w:p w14:paraId="7574AA2B" w14:textId="77777777" w:rsidR="00F2576F" w:rsidRDefault="00F2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9223" w14:textId="77777777" w:rsidR="00F2576F" w:rsidRDefault="00F2576F">
    <w:pPr>
      <w:pStyle w:val="Header"/>
    </w:pPr>
    <w:r>
      <w:rPr>
        <w:noProof/>
      </w:rPr>
      <w:drawing>
        <wp:anchor distT="0" distB="0" distL="114300" distR="114300" simplePos="0" relativeHeight="251658240" behindDoc="1" locked="0" layoutInCell="1" allowOverlap="1" wp14:anchorId="556F88AD" wp14:editId="32DB2EFD">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5C9"/>
    <w:multiLevelType w:val="hybridMultilevel"/>
    <w:tmpl w:val="E57091AC"/>
    <w:lvl w:ilvl="0" w:tplc="3C5848D2">
      <w:start w:val="1"/>
      <w:numFmt w:val="bullet"/>
      <w:lvlText w:val=""/>
      <w:lvlJc w:val="left"/>
      <w:pPr>
        <w:ind w:left="720" w:hanging="360"/>
      </w:pPr>
      <w:rPr>
        <w:rFonts w:ascii="Symbol" w:hAnsi="Symbol" w:hint="default"/>
      </w:rPr>
    </w:lvl>
    <w:lvl w:ilvl="1" w:tplc="22D21572" w:tentative="1">
      <w:start w:val="1"/>
      <w:numFmt w:val="bullet"/>
      <w:lvlText w:val="o"/>
      <w:lvlJc w:val="left"/>
      <w:pPr>
        <w:ind w:left="1440" w:hanging="360"/>
      </w:pPr>
      <w:rPr>
        <w:rFonts w:ascii="Courier New" w:hAnsi="Courier New" w:cs="Courier New" w:hint="default"/>
      </w:rPr>
    </w:lvl>
    <w:lvl w:ilvl="2" w:tplc="0BBCA63C" w:tentative="1">
      <w:start w:val="1"/>
      <w:numFmt w:val="bullet"/>
      <w:lvlText w:val=""/>
      <w:lvlJc w:val="left"/>
      <w:pPr>
        <w:ind w:left="2160" w:hanging="360"/>
      </w:pPr>
      <w:rPr>
        <w:rFonts w:ascii="Wingdings" w:hAnsi="Wingdings" w:hint="default"/>
      </w:rPr>
    </w:lvl>
    <w:lvl w:ilvl="3" w:tplc="E0CA56E0" w:tentative="1">
      <w:start w:val="1"/>
      <w:numFmt w:val="bullet"/>
      <w:lvlText w:val=""/>
      <w:lvlJc w:val="left"/>
      <w:pPr>
        <w:ind w:left="2880" w:hanging="360"/>
      </w:pPr>
      <w:rPr>
        <w:rFonts w:ascii="Symbol" w:hAnsi="Symbol" w:hint="default"/>
      </w:rPr>
    </w:lvl>
    <w:lvl w:ilvl="4" w:tplc="4A5E46B2" w:tentative="1">
      <w:start w:val="1"/>
      <w:numFmt w:val="bullet"/>
      <w:lvlText w:val="o"/>
      <w:lvlJc w:val="left"/>
      <w:pPr>
        <w:ind w:left="3600" w:hanging="360"/>
      </w:pPr>
      <w:rPr>
        <w:rFonts w:ascii="Courier New" w:hAnsi="Courier New" w:cs="Courier New" w:hint="default"/>
      </w:rPr>
    </w:lvl>
    <w:lvl w:ilvl="5" w:tplc="893E8524" w:tentative="1">
      <w:start w:val="1"/>
      <w:numFmt w:val="bullet"/>
      <w:lvlText w:val=""/>
      <w:lvlJc w:val="left"/>
      <w:pPr>
        <w:ind w:left="4320" w:hanging="360"/>
      </w:pPr>
      <w:rPr>
        <w:rFonts w:ascii="Wingdings" w:hAnsi="Wingdings" w:hint="default"/>
      </w:rPr>
    </w:lvl>
    <w:lvl w:ilvl="6" w:tplc="494C6F5A" w:tentative="1">
      <w:start w:val="1"/>
      <w:numFmt w:val="bullet"/>
      <w:lvlText w:val=""/>
      <w:lvlJc w:val="left"/>
      <w:pPr>
        <w:ind w:left="5040" w:hanging="360"/>
      </w:pPr>
      <w:rPr>
        <w:rFonts w:ascii="Symbol" w:hAnsi="Symbol" w:hint="default"/>
      </w:rPr>
    </w:lvl>
    <w:lvl w:ilvl="7" w:tplc="387AF31E" w:tentative="1">
      <w:start w:val="1"/>
      <w:numFmt w:val="bullet"/>
      <w:lvlText w:val="o"/>
      <w:lvlJc w:val="left"/>
      <w:pPr>
        <w:ind w:left="5760" w:hanging="360"/>
      </w:pPr>
      <w:rPr>
        <w:rFonts w:ascii="Courier New" w:hAnsi="Courier New" w:cs="Courier New" w:hint="default"/>
      </w:rPr>
    </w:lvl>
    <w:lvl w:ilvl="8" w:tplc="56F66D26" w:tentative="1">
      <w:start w:val="1"/>
      <w:numFmt w:val="bullet"/>
      <w:lvlText w:val=""/>
      <w:lvlJc w:val="left"/>
      <w:pPr>
        <w:ind w:left="6480" w:hanging="360"/>
      </w:pPr>
      <w:rPr>
        <w:rFonts w:ascii="Wingdings" w:hAnsi="Wingdings" w:hint="default"/>
      </w:rPr>
    </w:lvl>
  </w:abstractNum>
  <w:abstractNum w:abstractNumId="1" w15:restartNumberingAfterBreak="0">
    <w:nsid w:val="0AF17F87"/>
    <w:multiLevelType w:val="hybridMultilevel"/>
    <w:tmpl w:val="55CAAC26"/>
    <w:lvl w:ilvl="0" w:tplc="2808FE66">
      <w:start w:val="1"/>
      <w:numFmt w:val="bullet"/>
      <w:lvlText w:val=""/>
      <w:lvlJc w:val="left"/>
      <w:pPr>
        <w:ind w:left="720" w:hanging="360"/>
      </w:pPr>
      <w:rPr>
        <w:rFonts w:ascii="Symbol" w:hAnsi="Symbol" w:hint="default"/>
      </w:rPr>
    </w:lvl>
    <w:lvl w:ilvl="1" w:tplc="2BA47822">
      <w:start w:val="1"/>
      <w:numFmt w:val="bullet"/>
      <w:lvlText w:val="o"/>
      <w:lvlJc w:val="left"/>
      <w:pPr>
        <w:ind w:left="1440" w:hanging="360"/>
      </w:pPr>
      <w:rPr>
        <w:rFonts w:ascii="Courier New" w:hAnsi="Courier New" w:cs="Courier New" w:hint="default"/>
      </w:rPr>
    </w:lvl>
    <w:lvl w:ilvl="2" w:tplc="0F64D912" w:tentative="1">
      <w:start w:val="1"/>
      <w:numFmt w:val="bullet"/>
      <w:lvlText w:val=""/>
      <w:lvlJc w:val="left"/>
      <w:pPr>
        <w:ind w:left="2160" w:hanging="360"/>
      </w:pPr>
      <w:rPr>
        <w:rFonts w:ascii="Wingdings" w:hAnsi="Wingdings" w:hint="default"/>
      </w:rPr>
    </w:lvl>
    <w:lvl w:ilvl="3" w:tplc="FFAAA34C" w:tentative="1">
      <w:start w:val="1"/>
      <w:numFmt w:val="bullet"/>
      <w:lvlText w:val=""/>
      <w:lvlJc w:val="left"/>
      <w:pPr>
        <w:ind w:left="2880" w:hanging="360"/>
      </w:pPr>
      <w:rPr>
        <w:rFonts w:ascii="Symbol" w:hAnsi="Symbol" w:hint="default"/>
      </w:rPr>
    </w:lvl>
    <w:lvl w:ilvl="4" w:tplc="0D76E2E8" w:tentative="1">
      <w:start w:val="1"/>
      <w:numFmt w:val="bullet"/>
      <w:lvlText w:val="o"/>
      <w:lvlJc w:val="left"/>
      <w:pPr>
        <w:ind w:left="3600" w:hanging="360"/>
      </w:pPr>
      <w:rPr>
        <w:rFonts w:ascii="Courier New" w:hAnsi="Courier New" w:cs="Courier New" w:hint="default"/>
      </w:rPr>
    </w:lvl>
    <w:lvl w:ilvl="5" w:tplc="9884891E" w:tentative="1">
      <w:start w:val="1"/>
      <w:numFmt w:val="bullet"/>
      <w:lvlText w:val=""/>
      <w:lvlJc w:val="left"/>
      <w:pPr>
        <w:ind w:left="4320" w:hanging="360"/>
      </w:pPr>
      <w:rPr>
        <w:rFonts w:ascii="Wingdings" w:hAnsi="Wingdings" w:hint="default"/>
      </w:rPr>
    </w:lvl>
    <w:lvl w:ilvl="6" w:tplc="B27233B8" w:tentative="1">
      <w:start w:val="1"/>
      <w:numFmt w:val="bullet"/>
      <w:lvlText w:val=""/>
      <w:lvlJc w:val="left"/>
      <w:pPr>
        <w:ind w:left="5040" w:hanging="360"/>
      </w:pPr>
      <w:rPr>
        <w:rFonts w:ascii="Symbol" w:hAnsi="Symbol" w:hint="default"/>
      </w:rPr>
    </w:lvl>
    <w:lvl w:ilvl="7" w:tplc="8B3278B6" w:tentative="1">
      <w:start w:val="1"/>
      <w:numFmt w:val="bullet"/>
      <w:lvlText w:val="o"/>
      <w:lvlJc w:val="left"/>
      <w:pPr>
        <w:ind w:left="5760" w:hanging="360"/>
      </w:pPr>
      <w:rPr>
        <w:rFonts w:ascii="Courier New" w:hAnsi="Courier New" w:cs="Courier New" w:hint="default"/>
      </w:rPr>
    </w:lvl>
    <w:lvl w:ilvl="8" w:tplc="4C000A8A" w:tentative="1">
      <w:start w:val="1"/>
      <w:numFmt w:val="bullet"/>
      <w:lvlText w:val=""/>
      <w:lvlJc w:val="left"/>
      <w:pPr>
        <w:ind w:left="6480" w:hanging="360"/>
      </w:pPr>
      <w:rPr>
        <w:rFonts w:ascii="Wingdings" w:hAnsi="Wingdings" w:hint="default"/>
      </w:rPr>
    </w:lvl>
  </w:abstractNum>
  <w:abstractNum w:abstractNumId="2" w15:restartNumberingAfterBreak="0">
    <w:nsid w:val="102225EA"/>
    <w:multiLevelType w:val="hybridMultilevel"/>
    <w:tmpl w:val="9580D358"/>
    <w:lvl w:ilvl="0" w:tplc="44E45E4A">
      <w:start w:val="1"/>
      <w:numFmt w:val="bullet"/>
      <w:lvlText w:val=""/>
      <w:lvlJc w:val="left"/>
      <w:pPr>
        <w:ind w:left="720" w:hanging="360"/>
      </w:pPr>
      <w:rPr>
        <w:rFonts w:ascii="Symbol" w:hAnsi="Symbol" w:hint="default"/>
      </w:rPr>
    </w:lvl>
    <w:lvl w:ilvl="1" w:tplc="BC046830" w:tentative="1">
      <w:start w:val="1"/>
      <w:numFmt w:val="bullet"/>
      <w:lvlText w:val="o"/>
      <w:lvlJc w:val="left"/>
      <w:pPr>
        <w:ind w:left="1440" w:hanging="360"/>
      </w:pPr>
      <w:rPr>
        <w:rFonts w:ascii="Courier New" w:hAnsi="Courier New" w:cs="Courier New" w:hint="default"/>
      </w:rPr>
    </w:lvl>
    <w:lvl w:ilvl="2" w:tplc="588ED7A8" w:tentative="1">
      <w:start w:val="1"/>
      <w:numFmt w:val="bullet"/>
      <w:lvlText w:val=""/>
      <w:lvlJc w:val="left"/>
      <w:pPr>
        <w:ind w:left="2160" w:hanging="360"/>
      </w:pPr>
      <w:rPr>
        <w:rFonts w:ascii="Wingdings" w:hAnsi="Wingdings" w:hint="default"/>
      </w:rPr>
    </w:lvl>
    <w:lvl w:ilvl="3" w:tplc="C5BEBE5E" w:tentative="1">
      <w:start w:val="1"/>
      <w:numFmt w:val="bullet"/>
      <w:lvlText w:val=""/>
      <w:lvlJc w:val="left"/>
      <w:pPr>
        <w:ind w:left="2880" w:hanging="360"/>
      </w:pPr>
      <w:rPr>
        <w:rFonts w:ascii="Symbol" w:hAnsi="Symbol" w:hint="default"/>
      </w:rPr>
    </w:lvl>
    <w:lvl w:ilvl="4" w:tplc="A2D070C4" w:tentative="1">
      <w:start w:val="1"/>
      <w:numFmt w:val="bullet"/>
      <w:lvlText w:val="o"/>
      <w:lvlJc w:val="left"/>
      <w:pPr>
        <w:ind w:left="3600" w:hanging="360"/>
      </w:pPr>
      <w:rPr>
        <w:rFonts w:ascii="Courier New" w:hAnsi="Courier New" w:cs="Courier New" w:hint="default"/>
      </w:rPr>
    </w:lvl>
    <w:lvl w:ilvl="5" w:tplc="84F29B5A" w:tentative="1">
      <w:start w:val="1"/>
      <w:numFmt w:val="bullet"/>
      <w:lvlText w:val=""/>
      <w:lvlJc w:val="left"/>
      <w:pPr>
        <w:ind w:left="4320" w:hanging="360"/>
      </w:pPr>
      <w:rPr>
        <w:rFonts w:ascii="Wingdings" w:hAnsi="Wingdings" w:hint="default"/>
      </w:rPr>
    </w:lvl>
    <w:lvl w:ilvl="6" w:tplc="6276DDE6" w:tentative="1">
      <w:start w:val="1"/>
      <w:numFmt w:val="bullet"/>
      <w:lvlText w:val=""/>
      <w:lvlJc w:val="left"/>
      <w:pPr>
        <w:ind w:left="5040" w:hanging="360"/>
      </w:pPr>
      <w:rPr>
        <w:rFonts w:ascii="Symbol" w:hAnsi="Symbol" w:hint="default"/>
      </w:rPr>
    </w:lvl>
    <w:lvl w:ilvl="7" w:tplc="4BFC6888" w:tentative="1">
      <w:start w:val="1"/>
      <w:numFmt w:val="bullet"/>
      <w:lvlText w:val="o"/>
      <w:lvlJc w:val="left"/>
      <w:pPr>
        <w:ind w:left="5760" w:hanging="360"/>
      </w:pPr>
      <w:rPr>
        <w:rFonts w:ascii="Courier New" w:hAnsi="Courier New" w:cs="Courier New" w:hint="default"/>
      </w:rPr>
    </w:lvl>
    <w:lvl w:ilvl="8" w:tplc="C6543B14" w:tentative="1">
      <w:start w:val="1"/>
      <w:numFmt w:val="bullet"/>
      <w:lvlText w:val=""/>
      <w:lvlJc w:val="left"/>
      <w:pPr>
        <w:ind w:left="6480" w:hanging="360"/>
      </w:pPr>
      <w:rPr>
        <w:rFonts w:ascii="Wingdings" w:hAnsi="Wingdings" w:hint="default"/>
      </w:rPr>
    </w:lvl>
  </w:abstractNum>
  <w:abstractNum w:abstractNumId="3" w15:restartNumberingAfterBreak="0">
    <w:nsid w:val="11936995"/>
    <w:multiLevelType w:val="hybridMultilevel"/>
    <w:tmpl w:val="75E0738A"/>
    <w:lvl w:ilvl="0" w:tplc="14D6DE4A">
      <w:start w:val="1"/>
      <w:numFmt w:val="bullet"/>
      <w:lvlText w:val=""/>
      <w:lvlJc w:val="left"/>
      <w:pPr>
        <w:ind w:left="720" w:hanging="360"/>
      </w:pPr>
      <w:rPr>
        <w:rFonts w:ascii="Symbol" w:hAnsi="Symbol" w:hint="default"/>
      </w:rPr>
    </w:lvl>
    <w:lvl w:ilvl="1" w:tplc="635642BC" w:tentative="1">
      <w:start w:val="1"/>
      <w:numFmt w:val="bullet"/>
      <w:lvlText w:val="o"/>
      <w:lvlJc w:val="left"/>
      <w:pPr>
        <w:ind w:left="1440" w:hanging="360"/>
      </w:pPr>
      <w:rPr>
        <w:rFonts w:ascii="Courier New" w:hAnsi="Courier New" w:cs="Courier New" w:hint="default"/>
      </w:rPr>
    </w:lvl>
    <w:lvl w:ilvl="2" w:tplc="87D47694" w:tentative="1">
      <w:start w:val="1"/>
      <w:numFmt w:val="bullet"/>
      <w:lvlText w:val=""/>
      <w:lvlJc w:val="left"/>
      <w:pPr>
        <w:ind w:left="2160" w:hanging="360"/>
      </w:pPr>
      <w:rPr>
        <w:rFonts w:ascii="Wingdings" w:hAnsi="Wingdings" w:hint="default"/>
      </w:rPr>
    </w:lvl>
    <w:lvl w:ilvl="3" w:tplc="AD4478E6" w:tentative="1">
      <w:start w:val="1"/>
      <w:numFmt w:val="bullet"/>
      <w:lvlText w:val=""/>
      <w:lvlJc w:val="left"/>
      <w:pPr>
        <w:ind w:left="2880" w:hanging="360"/>
      </w:pPr>
      <w:rPr>
        <w:rFonts w:ascii="Symbol" w:hAnsi="Symbol" w:hint="default"/>
      </w:rPr>
    </w:lvl>
    <w:lvl w:ilvl="4" w:tplc="8E364FA6" w:tentative="1">
      <w:start w:val="1"/>
      <w:numFmt w:val="bullet"/>
      <w:lvlText w:val="o"/>
      <w:lvlJc w:val="left"/>
      <w:pPr>
        <w:ind w:left="3600" w:hanging="360"/>
      </w:pPr>
      <w:rPr>
        <w:rFonts w:ascii="Courier New" w:hAnsi="Courier New" w:cs="Courier New" w:hint="default"/>
      </w:rPr>
    </w:lvl>
    <w:lvl w:ilvl="5" w:tplc="EF1832CA" w:tentative="1">
      <w:start w:val="1"/>
      <w:numFmt w:val="bullet"/>
      <w:lvlText w:val=""/>
      <w:lvlJc w:val="left"/>
      <w:pPr>
        <w:ind w:left="4320" w:hanging="360"/>
      </w:pPr>
      <w:rPr>
        <w:rFonts w:ascii="Wingdings" w:hAnsi="Wingdings" w:hint="default"/>
      </w:rPr>
    </w:lvl>
    <w:lvl w:ilvl="6" w:tplc="CDC6D8A8" w:tentative="1">
      <w:start w:val="1"/>
      <w:numFmt w:val="bullet"/>
      <w:lvlText w:val=""/>
      <w:lvlJc w:val="left"/>
      <w:pPr>
        <w:ind w:left="5040" w:hanging="360"/>
      </w:pPr>
      <w:rPr>
        <w:rFonts w:ascii="Symbol" w:hAnsi="Symbol" w:hint="default"/>
      </w:rPr>
    </w:lvl>
    <w:lvl w:ilvl="7" w:tplc="6770BC66" w:tentative="1">
      <w:start w:val="1"/>
      <w:numFmt w:val="bullet"/>
      <w:lvlText w:val="o"/>
      <w:lvlJc w:val="left"/>
      <w:pPr>
        <w:ind w:left="5760" w:hanging="360"/>
      </w:pPr>
      <w:rPr>
        <w:rFonts w:ascii="Courier New" w:hAnsi="Courier New" w:cs="Courier New" w:hint="default"/>
      </w:rPr>
    </w:lvl>
    <w:lvl w:ilvl="8" w:tplc="3318970A" w:tentative="1">
      <w:start w:val="1"/>
      <w:numFmt w:val="bullet"/>
      <w:lvlText w:val=""/>
      <w:lvlJc w:val="left"/>
      <w:pPr>
        <w:ind w:left="6480" w:hanging="360"/>
      </w:pPr>
      <w:rPr>
        <w:rFonts w:ascii="Wingdings" w:hAnsi="Wingdings" w:hint="default"/>
      </w:rPr>
    </w:lvl>
  </w:abstractNum>
  <w:abstractNum w:abstractNumId="4" w15:restartNumberingAfterBreak="0">
    <w:nsid w:val="1E346FFB"/>
    <w:multiLevelType w:val="hybridMultilevel"/>
    <w:tmpl w:val="975C3518"/>
    <w:lvl w:ilvl="0" w:tplc="04D227B6">
      <w:start w:val="1"/>
      <w:numFmt w:val="bullet"/>
      <w:lvlText w:val=""/>
      <w:lvlJc w:val="left"/>
      <w:pPr>
        <w:ind w:left="720" w:hanging="360"/>
      </w:pPr>
      <w:rPr>
        <w:rFonts w:ascii="Symbol" w:hAnsi="Symbol" w:hint="default"/>
      </w:rPr>
    </w:lvl>
    <w:lvl w:ilvl="1" w:tplc="F51CBC56">
      <w:start w:val="1"/>
      <w:numFmt w:val="bullet"/>
      <w:lvlText w:val="o"/>
      <w:lvlJc w:val="left"/>
      <w:pPr>
        <w:ind w:left="1440" w:hanging="360"/>
      </w:pPr>
      <w:rPr>
        <w:rFonts w:ascii="Courier New" w:hAnsi="Courier New" w:cs="Courier New" w:hint="default"/>
      </w:rPr>
    </w:lvl>
    <w:lvl w:ilvl="2" w:tplc="D1926F42" w:tentative="1">
      <w:start w:val="1"/>
      <w:numFmt w:val="bullet"/>
      <w:lvlText w:val=""/>
      <w:lvlJc w:val="left"/>
      <w:pPr>
        <w:ind w:left="2160" w:hanging="360"/>
      </w:pPr>
      <w:rPr>
        <w:rFonts w:ascii="Wingdings" w:hAnsi="Wingdings" w:hint="default"/>
      </w:rPr>
    </w:lvl>
    <w:lvl w:ilvl="3" w:tplc="92AC41AE" w:tentative="1">
      <w:start w:val="1"/>
      <w:numFmt w:val="bullet"/>
      <w:lvlText w:val=""/>
      <w:lvlJc w:val="left"/>
      <w:pPr>
        <w:ind w:left="2880" w:hanging="360"/>
      </w:pPr>
      <w:rPr>
        <w:rFonts w:ascii="Symbol" w:hAnsi="Symbol" w:hint="default"/>
      </w:rPr>
    </w:lvl>
    <w:lvl w:ilvl="4" w:tplc="36687DA2" w:tentative="1">
      <w:start w:val="1"/>
      <w:numFmt w:val="bullet"/>
      <w:lvlText w:val="o"/>
      <w:lvlJc w:val="left"/>
      <w:pPr>
        <w:ind w:left="3600" w:hanging="360"/>
      </w:pPr>
      <w:rPr>
        <w:rFonts w:ascii="Courier New" w:hAnsi="Courier New" w:cs="Courier New" w:hint="default"/>
      </w:rPr>
    </w:lvl>
    <w:lvl w:ilvl="5" w:tplc="46F6BA30" w:tentative="1">
      <w:start w:val="1"/>
      <w:numFmt w:val="bullet"/>
      <w:lvlText w:val=""/>
      <w:lvlJc w:val="left"/>
      <w:pPr>
        <w:ind w:left="4320" w:hanging="360"/>
      </w:pPr>
      <w:rPr>
        <w:rFonts w:ascii="Wingdings" w:hAnsi="Wingdings" w:hint="default"/>
      </w:rPr>
    </w:lvl>
    <w:lvl w:ilvl="6" w:tplc="652CBF90" w:tentative="1">
      <w:start w:val="1"/>
      <w:numFmt w:val="bullet"/>
      <w:lvlText w:val=""/>
      <w:lvlJc w:val="left"/>
      <w:pPr>
        <w:ind w:left="5040" w:hanging="360"/>
      </w:pPr>
      <w:rPr>
        <w:rFonts w:ascii="Symbol" w:hAnsi="Symbol" w:hint="default"/>
      </w:rPr>
    </w:lvl>
    <w:lvl w:ilvl="7" w:tplc="AA10C136" w:tentative="1">
      <w:start w:val="1"/>
      <w:numFmt w:val="bullet"/>
      <w:lvlText w:val="o"/>
      <w:lvlJc w:val="left"/>
      <w:pPr>
        <w:ind w:left="5760" w:hanging="360"/>
      </w:pPr>
      <w:rPr>
        <w:rFonts w:ascii="Courier New" w:hAnsi="Courier New" w:cs="Courier New" w:hint="default"/>
      </w:rPr>
    </w:lvl>
    <w:lvl w:ilvl="8" w:tplc="D41AA33E" w:tentative="1">
      <w:start w:val="1"/>
      <w:numFmt w:val="bullet"/>
      <w:lvlText w:val=""/>
      <w:lvlJc w:val="left"/>
      <w:pPr>
        <w:ind w:left="6480" w:hanging="360"/>
      </w:pPr>
      <w:rPr>
        <w:rFonts w:ascii="Wingdings" w:hAnsi="Wingdings" w:hint="default"/>
      </w:rPr>
    </w:lvl>
  </w:abstractNum>
  <w:abstractNum w:abstractNumId="5" w15:restartNumberingAfterBreak="0">
    <w:nsid w:val="1F3029E7"/>
    <w:multiLevelType w:val="hybridMultilevel"/>
    <w:tmpl w:val="A0CACE66"/>
    <w:lvl w:ilvl="0" w:tplc="FACCEACE">
      <w:start w:val="1"/>
      <w:numFmt w:val="bullet"/>
      <w:lvlText w:val=""/>
      <w:lvlJc w:val="left"/>
      <w:pPr>
        <w:ind w:left="720" w:hanging="360"/>
      </w:pPr>
      <w:rPr>
        <w:rFonts w:ascii="Symbol" w:hAnsi="Symbol" w:hint="default"/>
      </w:rPr>
    </w:lvl>
    <w:lvl w:ilvl="1" w:tplc="63587F50" w:tentative="1">
      <w:start w:val="1"/>
      <w:numFmt w:val="bullet"/>
      <w:lvlText w:val="o"/>
      <w:lvlJc w:val="left"/>
      <w:pPr>
        <w:ind w:left="1440" w:hanging="360"/>
      </w:pPr>
      <w:rPr>
        <w:rFonts w:ascii="Courier New" w:hAnsi="Courier New" w:cs="Courier New" w:hint="default"/>
      </w:rPr>
    </w:lvl>
    <w:lvl w:ilvl="2" w:tplc="BE625D4E" w:tentative="1">
      <w:start w:val="1"/>
      <w:numFmt w:val="bullet"/>
      <w:lvlText w:val=""/>
      <w:lvlJc w:val="left"/>
      <w:pPr>
        <w:ind w:left="2160" w:hanging="360"/>
      </w:pPr>
      <w:rPr>
        <w:rFonts w:ascii="Wingdings" w:hAnsi="Wingdings" w:hint="default"/>
      </w:rPr>
    </w:lvl>
    <w:lvl w:ilvl="3" w:tplc="08064B06" w:tentative="1">
      <w:start w:val="1"/>
      <w:numFmt w:val="bullet"/>
      <w:lvlText w:val=""/>
      <w:lvlJc w:val="left"/>
      <w:pPr>
        <w:ind w:left="2880" w:hanging="360"/>
      </w:pPr>
      <w:rPr>
        <w:rFonts w:ascii="Symbol" w:hAnsi="Symbol" w:hint="default"/>
      </w:rPr>
    </w:lvl>
    <w:lvl w:ilvl="4" w:tplc="88328CA4" w:tentative="1">
      <w:start w:val="1"/>
      <w:numFmt w:val="bullet"/>
      <w:lvlText w:val="o"/>
      <w:lvlJc w:val="left"/>
      <w:pPr>
        <w:ind w:left="3600" w:hanging="360"/>
      </w:pPr>
      <w:rPr>
        <w:rFonts w:ascii="Courier New" w:hAnsi="Courier New" w:cs="Courier New" w:hint="default"/>
      </w:rPr>
    </w:lvl>
    <w:lvl w:ilvl="5" w:tplc="DC5C44FC" w:tentative="1">
      <w:start w:val="1"/>
      <w:numFmt w:val="bullet"/>
      <w:lvlText w:val=""/>
      <w:lvlJc w:val="left"/>
      <w:pPr>
        <w:ind w:left="4320" w:hanging="360"/>
      </w:pPr>
      <w:rPr>
        <w:rFonts w:ascii="Wingdings" w:hAnsi="Wingdings" w:hint="default"/>
      </w:rPr>
    </w:lvl>
    <w:lvl w:ilvl="6" w:tplc="D2C8F7BE" w:tentative="1">
      <w:start w:val="1"/>
      <w:numFmt w:val="bullet"/>
      <w:lvlText w:val=""/>
      <w:lvlJc w:val="left"/>
      <w:pPr>
        <w:ind w:left="5040" w:hanging="360"/>
      </w:pPr>
      <w:rPr>
        <w:rFonts w:ascii="Symbol" w:hAnsi="Symbol" w:hint="default"/>
      </w:rPr>
    </w:lvl>
    <w:lvl w:ilvl="7" w:tplc="F814BDE0" w:tentative="1">
      <w:start w:val="1"/>
      <w:numFmt w:val="bullet"/>
      <w:lvlText w:val="o"/>
      <w:lvlJc w:val="left"/>
      <w:pPr>
        <w:ind w:left="5760" w:hanging="360"/>
      </w:pPr>
      <w:rPr>
        <w:rFonts w:ascii="Courier New" w:hAnsi="Courier New" w:cs="Courier New" w:hint="default"/>
      </w:rPr>
    </w:lvl>
    <w:lvl w:ilvl="8" w:tplc="D0283034" w:tentative="1">
      <w:start w:val="1"/>
      <w:numFmt w:val="bullet"/>
      <w:lvlText w:val=""/>
      <w:lvlJc w:val="left"/>
      <w:pPr>
        <w:ind w:left="6480" w:hanging="360"/>
      </w:pPr>
      <w:rPr>
        <w:rFonts w:ascii="Wingdings" w:hAnsi="Wingdings" w:hint="default"/>
      </w:rPr>
    </w:lvl>
  </w:abstractNum>
  <w:abstractNum w:abstractNumId="6" w15:restartNumberingAfterBreak="0">
    <w:nsid w:val="1F7C7EF9"/>
    <w:multiLevelType w:val="hybridMultilevel"/>
    <w:tmpl w:val="C3DA2DF4"/>
    <w:lvl w:ilvl="0" w:tplc="C6CAC158">
      <w:start w:val="1"/>
      <w:numFmt w:val="bullet"/>
      <w:lvlText w:val=""/>
      <w:lvlJc w:val="left"/>
      <w:pPr>
        <w:ind w:left="720" w:hanging="360"/>
      </w:pPr>
      <w:rPr>
        <w:rFonts w:ascii="Symbol" w:hAnsi="Symbol" w:hint="default"/>
      </w:rPr>
    </w:lvl>
    <w:lvl w:ilvl="1" w:tplc="FCC23AC4">
      <w:start w:val="1"/>
      <w:numFmt w:val="bullet"/>
      <w:lvlText w:val="o"/>
      <w:lvlJc w:val="left"/>
      <w:pPr>
        <w:ind w:left="1440" w:hanging="360"/>
      </w:pPr>
      <w:rPr>
        <w:rFonts w:ascii="Courier New" w:hAnsi="Courier New" w:cs="Courier New" w:hint="default"/>
      </w:rPr>
    </w:lvl>
    <w:lvl w:ilvl="2" w:tplc="E76E2EF6" w:tentative="1">
      <w:start w:val="1"/>
      <w:numFmt w:val="bullet"/>
      <w:lvlText w:val=""/>
      <w:lvlJc w:val="left"/>
      <w:pPr>
        <w:ind w:left="2160" w:hanging="360"/>
      </w:pPr>
      <w:rPr>
        <w:rFonts w:ascii="Wingdings" w:hAnsi="Wingdings" w:hint="default"/>
      </w:rPr>
    </w:lvl>
    <w:lvl w:ilvl="3" w:tplc="F85A3B9E" w:tentative="1">
      <w:start w:val="1"/>
      <w:numFmt w:val="bullet"/>
      <w:lvlText w:val=""/>
      <w:lvlJc w:val="left"/>
      <w:pPr>
        <w:ind w:left="2880" w:hanging="360"/>
      </w:pPr>
      <w:rPr>
        <w:rFonts w:ascii="Symbol" w:hAnsi="Symbol" w:hint="default"/>
      </w:rPr>
    </w:lvl>
    <w:lvl w:ilvl="4" w:tplc="6F6CDDE0" w:tentative="1">
      <w:start w:val="1"/>
      <w:numFmt w:val="bullet"/>
      <w:lvlText w:val="o"/>
      <w:lvlJc w:val="left"/>
      <w:pPr>
        <w:ind w:left="3600" w:hanging="360"/>
      </w:pPr>
      <w:rPr>
        <w:rFonts w:ascii="Courier New" w:hAnsi="Courier New" w:cs="Courier New" w:hint="default"/>
      </w:rPr>
    </w:lvl>
    <w:lvl w:ilvl="5" w:tplc="8DCC7524" w:tentative="1">
      <w:start w:val="1"/>
      <w:numFmt w:val="bullet"/>
      <w:lvlText w:val=""/>
      <w:lvlJc w:val="left"/>
      <w:pPr>
        <w:ind w:left="4320" w:hanging="360"/>
      </w:pPr>
      <w:rPr>
        <w:rFonts w:ascii="Wingdings" w:hAnsi="Wingdings" w:hint="default"/>
      </w:rPr>
    </w:lvl>
    <w:lvl w:ilvl="6" w:tplc="477A63D6" w:tentative="1">
      <w:start w:val="1"/>
      <w:numFmt w:val="bullet"/>
      <w:lvlText w:val=""/>
      <w:lvlJc w:val="left"/>
      <w:pPr>
        <w:ind w:left="5040" w:hanging="360"/>
      </w:pPr>
      <w:rPr>
        <w:rFonts w:ascii="Symbol" w:hAnsi="Symbol" w:hint="default"/>
      </w:rPr>
    </w:lvl>
    <w:lvl w:ilvl="7" w:tplc="86002AD4" w:tentative="1">
      <w:start w:val="1"/>
      <w:numFmt w:val="bullet"/>
      <w:lvlText w:val="o"/>
      <w:lvlJc w:val="left"/>
      <w:pPr>
        <w:ind w:left="5760" w:hanging="360"/>
      </w:pPr>
      <w:rPr>
        <w:rFonts w:ascii="Courier New" w:hAnsi="Courier New" w:cs="Courier New" w:hint="default"/>
      </w:rPr>
    </w:lvl>
    <w:lvl w:ilvl="8" w:tplc="7910E3AA" w:tentative="1">
      <w:start w:val="1"/>
      <w:numFmt w:val="bullet"/>
      <w:lvlText w:val=""/>
      <w:lvlJc w:val="left"/>
      <w:pPr>
        <w:ind w:left="6480" w:hanging="360"/>
      </w:pPr>
      <w:rPr>
        <w:rFonts w:ascii="Wingdings" w:hAnsi="Wingdings" w:hint="default"/>
      </w:rPr>
    </w:lvl>
  </w:abstractNum>
  <w:abstractNum w:abstractNumId="7" w15:restartNumberingAfterBreak="0">
    <w:nsid w:val="23FF382D"/>
    <w:multiLevelType w:val="hybridMultilevel"/>
    <w:tmpl w:val="C4F44F7C"/>
    <w:lvl w:ilvl="0" w:tplc="A8148B42">
      <w:start w:val="1"/>
      <w:numFmt w:val="bullet"/>
      <w:lvlText w:val=""/>
      <w:lvlJc w:val="left"/>
      <w:pPr>
        <w:ind w:left="720" w:hanging="360"/>
      </w:pPr>
      <w:rPr>
        <w:rFonts w:ascii="Symbol" w:hAnsi="Symbol" w:hint="default"/>
      </w:rPr>
    </w:lvl>
    <w:lvl w:ilvl="1" w:tplc="0D561194" w:tentative="1">
      <w:start w:val="1"/>
      <w:numFmt w:val="bullet"/>
      <w:lvlText w:val="o"/>
      <w:lvlJc w:val="left"/>
      <w:pPr>
        <w:ind w:left="1440" w:hanging="360"/>
      </w:pPr>
      <w:rPr>
        <w:rFonts w:ascii="Courier New" w:hAnsi="Courier New" w:cs="Courier New" w:hint="default"/>
      </w:rPr>
    </w:lvl>
    <w:lvl w:ilvl="2" w:tplc="A6463554" w:tentative="1">
      <w:start w:val="1"/>
      <w:numFmt w:val="bullet"/>
      <w:lvlText w:val=""/>
      <w:lvlJc w:val="left"/>
      <w:pPr>
        <w:ind w:left="2160" w:hanging="360"/>
      </w:pPr>
      <w:rPr>
        <w:rFonts w:ascii="Wingdings" w:hAnsi="Wingdings" w:hint="default"/>
      </w:rPr>
    </w:lvl>
    <w:lvl w:ilvl="3" w:tplc="3B4C4132" w:tentative="1">
      <w:start w:val="1"/>
      <w:numFmt w:val="bullet"/>
      <w:lvlText w:val=""/>
      <w:lvlJc w:val="left"/>
      <w:pPr>
        <w:ind w:left="2880" w:hanging="360"/>
      </w:pPr>
      <w:rPr>
        <w:rFonts w:ascii="Symbol" w:hAnsi="Symbol" w:hint="default"/>
      </w:rPr>
    </w:lvl>
    <w:lvl w:ilvl="4" w:tplc="7D3017C8" w:tentative="1">
      <w:start w:val="1"/>
      <w:numFmt w:val="bullet"/>
      <w:lvlText w:val="o"/>
      <w:lvlJc w:val="left"/>
      <w:pPr>
        <w:ind w:left="3600" w:hanging="360"/>
      </w:pPr>
      <w:rPr>
        <w:rFonts w:ascii="Courier New" w:hAnsi="Courier New" w:cs="Courier New" w:hint="default"/>
      </w:rPr>
    </w:lvl>
    <w:lvl w:ilvl="5" w:tplc="A3CE7FC4" w:tentative="1">
      <w:start w:val="1"/>
      <w:numFmt w:val="bullet"/>
      <w:lvlText w:val=""/>
      <w:lvlJc w:val="left"/>
      <w:pPr>
        <w:ind w:left="4320" w:hanging="360"/>
      </w:pPr>
      <w:rPr>
        <w:rFonts w:ascii="Wingdings" w:hAnsi="Wingdings" w:hint="default"/>
      </w:rPr>
    </w:lvl>
    <w:lvl w:ilvl="6" w:tplc="E69A2A02" w:tentative="1">
      <w:start w:val="1"/>
      <w:numFmt w:val="bullet"/>
      <w:lvlText w:val=""/>
      <w:lvlJc w:val="left"/>
      <w:pPr>
        <w:ind w:left="5040" w:hanging="360"/>
      </w:pPr>
      <w:rPr>
        <w:rFonts w:ascii="Symbol" w:hAnsi="Symbol" w:hint="default"/>
      </w:rPr>
    </w:lvl>
    <w:lvl w:ilvl="7" w:tplc="098ECE34" w:tentative="1">
      <w:start w:val="1"/>
      <w:numFmt w:val="bullet"/>
      <w:lvlText w:val="o"/>
      <w:lvlJc w:val="left"/>
      <w:pPr>
        <w:ind w:left="5760" w:hanging="360"/>
      </w:pPr>
      <w:rPr>
        <w:rFonts w:ascii="Courier New" w:hAnsi="Courier New" w:cs="Courier New" w:hint="default"/>
      </w:rPr>
    </w:lvl>
    <w:lvl w:ilvl="8" w:tplc="5F000A82" w:tentative="1">
      <w:start w:val="1"/>
      <w:numFmt w:val="bullet"/>
      <w:lvlText w:val=""/>
      <w:lvlJc w:val="left"/>
      <w:pPr>
        <w:ind w:left="6480" w:hanging="360"/>
      </w:pPr>
      <w:rPr>
        <w:rFonts w:ascii="Wingdings" w:hAnsi="Wingdings" w:hint="default"/>
      </w:rPr>
    </w:lvl>
  </w:abstractNum>
  <w:abstractNum w:abstractNumId="8" w15:restartNumberingAfterBreak="0">
    <w:nsid w:val="25BF3D06"/>
    <w:multiLevelType w:val="hybridMultilevel"/>
    <w:tmpl w:val="43881EE6"/>
    <w:lvl w:ilvl="0" w:tplc="D47C12F2">
      <w:start w:val="1"/>
      <w:numFmt w:val="bullet"/>
      <w:lvlText w:val=""/>
      <w:lvlJc w:val="left"/>
      <w:pPr>
        <w:ind w:left="720" w:hanging="360"/>
      </w:pPr>
      <w:rPr>
        <w:rFonts w:ascii="Symbol" w:hAnsi="Symbol" w:hint="default"/>
      </w:rPr>
    </w:lvl>
    <w:lvl w:ilvl="1" w:tplc="15861E28" w:tentative="1">
      <w:start w:val="1"/>
      <w:numFmt w:val="bullet"/>
      <w:lvlText w:val="o"/>
      <w:lvlJc w:val="left"/>
      <w:pPr>
        <w:ind w:left="1440" w:hanging="360"/>
      </w:pPr>
      <w:rPr>
        <w:rFonts w:ascii="Courier New" w:hAnsi="Courier New" w:cs="Courier New" w:hint="default"/>
      </w:rPr>
    </w:lvl>
    <w:lvl w:ilvl="2" w:tplc="2FAAD9A2" w:tentative="1">
      <w:start w:val="1"/>
      <w:numFmt w:val="bullet"/>
      <w:lvlText w:val=""/>
      <w:lvlJc w:val="left"/>
      <w:pPr>
        <w:ind w:left="2160" w:hanging="360"/>
      </w:pPr>
      <w:rPr>
        <w:rFonts w:ascii="Wingdings" w:hAnsi="Wingdings" w:hint="default"/>
      </w:rPr>
    </w:lvl>
    <w:lvl w:ilvl="3" w:tplc="AFA02B1E" w:tentative="1">
      <w:start w:val="1"/>
      <w:numFmt w:val="bullet"/>
      <w:lvlText w:val=""/>
      <w:lvlJc w:val="left"/>
      <w:pPr>
        <w:ind w:left="2880" w:hanging="360"/>
      </w:pPr>
      <w:rPr>
        <w:rFonts w:ascii="Symbol" w:hAnsi="Symbol" w:hint="default"/>
      </w:rPr>
    </w:lvl>
    <w:lvl w:ilvl="4" w:tplc="949C8A9E" w:tentative="1">
      <w:start w:val="1"/>
      <w:numFmt w:val="bullet"/>
      <w:lvlText w:val="o"/>
      <w:lvlJc w:val="left"/>
      <w:pPr>
        <w:ind w:left="3600" w:hanging="360"/>
      </w:pPr>
      <w:rPr>
        <w:rFonts w:ascii="Courier New" w:hAnsi="Courier New" w:cs="Courier New" w:hint="default"/>
      </w:rPr>
    </w:lvl>
    <w:lvl w:ilvl="5" w:tplc="4CDE3E08" w:tentative="1">
      <w:start w:val="1"/>
      <w:numFmt w:val="bullet"/>
      <w:lvlText w:val=""/>
      <w:lvlJc w:val="left"/>
      <w:pPr>
        <w:ind w:left="4320" w:hanging="360"/>
      </w:pPr>
      <w:rPr>
        <w:rFonts w:ascii="Wingdings" w:hAnsi="Wingdings" w:hint="default"/>
      </w:rPr>
    </w:lvl>
    <w:lvl w:ilvl="6" w:tplc="330CD84E" w:tentative="1">
      <w:start w:val="1"/>
      <w:numFmt w:val="bullet"/>
      <w:lvlText w:val=""/>
      <w:lvlJc w:val="left"/>
      <w:pPr>
        <w:ind w:left="5040" w:hanging="360"/>
      </w:pPr>
      <w:rPr>
        <w:rFonts w:ascii="Symbol" w:hAnsi="Symbol" w:hint="default"/>
      </w:rPr>
    </w:lvl>
    <w:lvl w:ilvl="7" w:tplc="ACC21972" w:tentative="1">
      <w:start w:val="1"/>
      <w:numFmt w:val="bullet"/>
      <w:lvlText w:val="o"/>
      <w:lvlJc w:val="left"/>
      <w:pPr>
        <w:ind w:left="5760" w:hanging="360"/>
      </w:pPr>
      <w:rPr>
        <w:rFonts w:ascii="Courier New" w:hAnsi="Courier New" w:cs="Courier New" w:hint="default"/>
      </w:rPr>
    </w:lvl>
    <w:lvl w:ilvl="8" w:tplc="71DEE684" w:tentative="1">
      <w:start w:val="1"/>
      <w:numFmt w:val="bullet"/>
      <w:lvlText w:val=""/>
      <w:lvlJc w:val="left"/>
      <w:pPr>
        <w:ind w:left="6480" w:hanging="360"/>
      </w:pPr>
      <w:rPr>
        <w:rFonts w:ascii="Wingdings" w:hAnsi="Wingdings" w:hint="default"/>
      </w:rPr>
    </w:lvl>
  </w:abstractNum>
  <w:abstractNum w:abstractNumId="9" w15:restartNumberingAfterBreak="0">
    <w:nsid w:val="404421B1"/>
    <w:multiLevelType w:val="hybridMultilevel"/>
    <w:tmpl w:val="8FB8201C"/>
    <w:lvl w:ilvl="0" w:tplc="72940792">
      <w:start w:val="1"/>
      <w:numFmt w:val="bullet"/>
      <w:lvlText w:val=""/>
      <w:lvlJc w:val="left"/>
      <w:pPr>
        <w:ind w:left="720" w:hanging="360"/>
      </w:pPr>
      <w:rPr>
        <w:rFonts w:ascii="Symbol" w:hAnsi="Symbol" w:hint="default"/>
      </w:rPr>
    </w:lvl>
    <w:lvl w:ilvl="1" w:tplc="D8A0F002" w:tentative="1">
      <w:start w:val="1"/>
      <w:numFmt w:val="bullet"/>
      <w:lvlText w:val="o"/>
      <w:lvlJc w:val="left"/>
      <w:pPr>
        <w:ind w:left="1440" w:hanging="360"/>
      </w:pPr>
      <w:rPr>
        <w:rFonts w:ascii="Courier New" w:hAnsi="Courier New" w:cs="Courier New" w:hint="default"/>
      </w:rPr>
    </w:lvl>
    <w:lvl w:ilvl="2" w:tplc="1528F8A0" w:tentative="1">
      <w:start w:val="1"/>
      <w:numFmt w:val="bullet"/>
      <w:lvlText w:val=""/>
      <w:lvlJc w:val="left"/>
      <w:pPr>
        <w:ind w:left="2160" w:hanging="360"/>
      </w:pPr>
      <w:rPr>
        <w:rFonts w:ascii="Wingdings" w:hAnsi="Wingdings" w:hint="default"/>
      </w:rPr>
    </w:lvl>
    <w:lvl w:ilvl="3" w:tplc="B7605772" w:tentative="1">
      <w:start w:val="1"/>
      <w:numFmt w:val="bullet"/>
      <w:lvlText w:val=""/>
      <w:lvlJc w:val="left"/>
      <w:pPr>
        <w:ind w:left="2880" w:hanging="360"/>
      </w:pPr>
      <w:rPr>
        <w:rFonts w:ascii="Symbol" w:hAnsi="Symbol" w:hint="default"/>
      </w:rPr>
    </w:lvl>
    <w:lvl w:ilvl="4" w:tplc="0BC000F8" w:tentative="1">
      <w:start w:val="1"/>
      <w:numFmt w:val="bullet"/>
      <w:lvlText w:val="o"/>
      <w:lvlJc w:val="left"/>
      <w:pPr>
        <w:ind w:left="3600" w:hanging="360"/>
      </w:pPr>
      <w:rPr>
        <w:rFonts w:ascii="Courier New" w:hAnsi="Courier New" w:cs="Courier New" w:hint="default"/>
      </w:rPr>
    </w:lvl>
    <w:lvl w:ilvl="5" w:tplc="60B20798" w:tentative="1">
      <w:start w:val="1"/>
      <w:numFmt w:val="bullet"/>
      <w:lvlText w:val=""/>
      <w:lvlJc w:val="left"/>
      <w:pPr>
        <w:ind w:left="4320" w:hanging="360"/>
      </w:pPr>
      <w:rPr>
        <w:rFonts w:ascii="Wingdings" w:hAnsi="Wingdings" w:hint="default"/>
      </w:rPr>
    </w:lvl>
    <w:lvl w:ilvl="6" w:tplc="D32CE4B6" w:tentative="1">
      <w:start w:val="1"/>
      <w:numFmt w:val="bullet"/>
      <w:lvlText w:val=""/>
      <w:lvlJc w:val="left"/>
      <w:pPr>
        <w:ind w:left="5040" w:hanging="360"/>
      </w:pPr>
      <w:rPr>
        <w:rFonts w:ascii="Symbol" w:hAnsi="Symbol" w:hint="default"/>
      </w:rPr>
    </w:lvl>
    <w:lvl w:ilvl="7" w:tplc="D89EE858" w:tentative="1">
      <w:start w:val="1"/>
      <w:numFmt w:val="bullet"/>
      <w:lvlText w:val="o"/>
      <w:lvlJc w:val="left"/>
      <w:pPr>
        <w:ind w:left="5760" w:hanging="360"/>
      </w:pPr>
      <w:rPr>
        <w:rFonts w:ascii="Courier New" w:hAnsi="Courier New" w:cs="Courier New" w:hint="default"/>
      </w:rPr>
    </w:lvl>
    <w:lvl w:ilvl="8" w:tplc="1AD600A4" w:tentative="1">
      <w:start w:val="1"/>
      <w:numFmt w:val="bullet"/>
      <w:lvlText w:val=""/>
      <w:lvlJc w:val="left"/>
      <w:pPr>
        <w:ind w:left="6480" w:hanging="360"/>
      </w:pPr>
      <w:rPr>
        <w:rFonts w:ascii="Wingdings" w:hAnsi="Wingdings" w:hint="default"/>
      </w:rPr>
    </w:lvl>
  </w:abstractNum>
  <w:abstractNum w:abstractNumId="10" w15:restartNumberingAfterBreak="0">
    <w:nsid w:val="44D90370"/>
    <w:multiLevelType w:val="hybridMultilevel"/>
    <w:tmpl w:val="09541D12"/>
    <w:lvl w:ilvl="0" w:tplc="FB8A6718">
      <w:start w:val="1"/>
      <w:numFmt w:val="bullet"/>
      <w:lvlText w:val=""/>
      <w:lvlJc w:val="left"/>
      <w:pPr>
        <w:ind w:left="720" w:hanging="360"/>
      </w:pPr>
      <w:rPr>
        <w:rFonts w:ascii="Symbol" w:hAnsi="Symbol" w:hint="default"/>
      </w:rPr>
    </w:lvl>
    <w:lvl w:ilvl="1" w:tplc="6832E4B4">
      <w:start w:val="1"/>
      <w:numFmt w:val="bullet"/>
      <w:lvlText w:val="o"/>
      <w:lvlJc w:val="left"/>
      <w:pPr>
        <w:ind w:left="1440" w:hanging="360"/>
      </w:pPr>
      <w:rPr>
        <w:rFonts w:ascii="Courier New" w:hAnsi="Courier New" w:cs="Courier New" w:hint="default"/>
      </w:rPr>
    </w:lvl>
    <w:lvl w:ilvl="2" w:tplc="63CA963E" w:tentative="1">
      <w:start w:val="1"/>
      <w:numFmt w:val="bullet"/>
      <w:lvlText w:val=""/>
      <w:lvlJc w:val="left"/>
      <w:pPr>
        <w:ind w:left="2160" w:hanging="360"/>
      </w:pPr>
      <w:rPr>
        <w:rFonts w:ascii="Wingdings" w:hAnsi="Wingdings" w:hint="default"/>
      </w:rPr>
    </w:lvl>
    <w:lvl w:ilvl="3" w:tplc="6D20E72A" w:tentative="1">
      <w:start w:val="1"/>
      <w:numFmt w:val="bullet"/>
      <w:lvlText w:val=""/>
      <w:lvlJc w:val="left"/>
      <w:pPr>
        <w:ind w:left="2880" w:hanging="360"/>
      </w:pPr>
      <w:rPr>
        <w:rFonts w:ascii="Symbol" w:hAnsi="Symbol" w:hint="default"/>
      </w:rPr>
    </w:lvl>
    <w:lvl w:ilvl="4" w:tplc="F5B60DD0" w:tentative="1">
      <w:start w:val="1"/>
      <w:numFmt w:val="bullet"/>
      <w:lvlText w:val="o"/>
      <w:lvlJc w:val="left"/>
      <w:pPr>
        <w:ind w:left="3600" w:hanging="360"/>
      </w:pPr>
      <w:rPr>
        <w:rFonts w:ascii="Courier New" w:hAnsi="Courier New" w:cs="Courier New" w:hint="default"/>
      </w:rPr>
    </w:lvl>
    <w:lvl w:ilvl="5" w:tplc="55200EF8" w:tentative="1">
      <w:start w:val="1"/>
      <w:numFmt w:val="bullet"/>
      <w:lvlText w:val=""/>
      <w:lvlJc w:val="left"/>
      <w:pPr>
        <w:ind w:left="4320" w:hanging="360"/>
      </w:pPr>
      <w:rPr>
        <w:rFonts w:ascii="Wingdings" w:hAnsi="Wingdings" w:hint="default"/>
      </w:rPr>
    </w:lvl>
    <w:lvl w:ilvl="6" w:tplc="9C22731E" w:tentative="1">
      <w:start w:val="1"/>
      <w:numFmt w:val="bullet"/>
      <w:lvlText w:val=""/>
      <w:lvlJc w:val="left"/>
      <w:pPr>
        <w:ind w:left="5040" w:hanging="360"/>
      </w:pPr>
      <w:rPr>
        <w:rFonts w:ascii="Symbol" w:hAnsi="Symbol" w:hint="default"/>
      </w:rPr>
    </w:lvl>
    <w:lvl w:ilvl="7" w:tplc="B2DC3862" w:tentative="1">
      <w:start w:val="1"/>
      <w:numFmt w:val="bullet"/>
      <w:lvlText w:val="o"/>
      <w:lvlJc w:val="left"/>
      <w:pPr>
        <w:ind w:left="5760" w:hanging="360"/>
      </w:pPr>
      <w:rPr>
        <w:rFonts w:ascii="Courier New" w:hAnsi="Courier New" w:cs="Courier New" w:hint="default"/>
      </w:rPr>
    </w:lvl>
    <w:lvl w:ilvl="8" w:tplc="6486E6C2" w:tentative="1">
      <w:start w:val="1"/>
      <w:numFmt w:val="bullet"/>
      <w:lvlText w:val=""/>
      <w:lvlJc w:val="left"/>
      <w:pPr>
        <w:ind w:left="6480" w:hanging="360"/>
      </w:pPr>
      <w:rPr>
        <w:rFonts w:ascii="Wingdings" w:hAnsi="Wingdings" w:hint="default"/>
      </w:rPr>
    </w:lvl>
  </w:abstractNum>
  <w:abstractNum w:abstractNumId="11" w15:restartNumberingAfterBreak="0">
    <w:nsid w:val="4E91545F"/>
    <w:multiLevelType w:val="hybridMultilevel"/>
    <w:tmpl w:val="163A1486"/>
    <w:lvl w:ilvl="0" w:tplc="0F6CE30A">
      <w:start w:val="1"/>
      <w:numFmt w:val="bullet"/>
      <w:lvlText w:val="•"/>
      <w:lvlJc w:val="left"/>
      <w:pPr>
        <w:tabs>
          <w:tab w:val="num" w:pos="720"/>
        </w:tabs>
        <w:ind w:left="720" w:hanging="360"/>
      </w:pPr>
      <w:rPr>
        <w:rFonts w:ascii="Arial" w:hAnsi="Arial" w:hint="default"/>
      </w:rPr>
    </w:lvl>
    <w:lvl w:ilvl="1" w:tplc="87A2F786">
      <w:start w:val="1"/>
      <w:numFmt w:val="bullet"/>
      <w:lvlText w:val="•"/>
      <w:lvlJc w:val="left"/>
      <w:pPr>
        <w:tabs>
          <w:tab w:val="num" w:pos="1890"/>
        </w:tabs>
        <w:ind w:left="1890" w:hanging="360"/>
      </w:pPr>
      <w:rPr>
        <w:rFonts w:ascii="Arial" w:hAnsi="Arial" w:hint="default"/>
      </w:rPr>
    </w:lvl>
    <w:lvl w:ilvl="2" w:tplc="6772DB14" w:tentative="1">
      <w:start w:val="1"/>
      <w:numFmt w:val="bullet"/>
      <w:lvlText w:val="•"/>
      <w:lvlJc w:val="left"/>
      <w:pPr>
        <w:tabs>
          <w:tab w:val="num" w:pos="2160"/>
        </w:tabs>
        <w:ind w:left="2160" w:hanging="360"/>
      </w:pPr>
      <w:rPr>
        <w:rFonts w:ascii="Arial" w:hAnsi="Arial" w:hint="default"/>
      </w:rPr>
    </w:lvl>
    <w:lvl w:ilvl="3" w:tplc="4A806826" w:tentative="1">
      <w:start w:val="1"/>
      <w:numFmt w:val="bullet"/>
      <w:lvlText w:val="•"/>
      <w:lvlJc w:val="left"/>
      <w:pPr>
        <w:tabs>
          <w:tab w:val="num" w:pos="2880"/>
        </w:tabs>
        <w:ind w:left="2880" w:hanging="360"/>
      </w:pPr>
      <w:rPr>
        <w:rFonts w:ascii="Arial" w:hAnsi="Arial" w:hint="default"/>
      </w:rPr>
    </w:lvl>
    <w:lvl w:ilvl="4" w:tplc="190423CE" w:tentative="1">
      <w:start w:val="1"/>
      <w:numFmt w:val="bullet"/>
      <w:lvlText w:val="•"/>
      <w:lvlJc w:val="left"/>
      <w:pPr>
        <w:tabs>
          <w:tab w:val="num" w:pos="3600"/>
        </w:tabs>
        <w:ind w:left="3600" w:hanging="360"/>
      </w:pPr>
      <w:rPr>
        <w:rFonts w:ascii="Arial" w:hAnsi="Arial" w:hint="default"/>
      </w:rPr>
    </w:lvl>
    <w:lvl w:ilvl="5" w:tplc="E0F48540" w:tentative="1">
      <w:start w:val="1"/>
      <w:numFmt w:val="bullet"/>
      <w:lvlText w:val="•"/>
      <w:lvlJc w:val="left"/>
      <w:pPr>
        <w:tabs>
          <w:tab w:val="num" w:pos="4320"/>
        </w:tabs>
        <w:ind w:left="4320" w:hanging="360"/>
      </w:pPr>
      <w:rPr>
        <w:rFonts w:ascii="Arial" w:hAnsi="Arial" w:hint="default"/>
      </w:rPr>
    </w:lvl>
    <w:lvl w:ilvl="6" w:tplc="6608CE18" w:tentative="1">
      <w:start w:val="1"/>
      <w:numFmt w:val="bullet"/>
      <w:lvlText w:val="•"/>
      <w:lvlJc w:val="left"/>
      <w:pPr>
        <w:tabs>
          <w:tab w:val="num" w:pos="5040"/>
        </w:tabs>
        <w:ind w:left="5040" w:hanging="360"/>
      </w:pPr>
      <w:rPr>
        <w:rFonts w:ascii="Arial" w:hAnsi="Arial" w:hint="default"/>
      </w:rPr>
    </w:lvl>
    <w:lvl w:ilvl="7" w:tplc="2326D69C" w:tentative="1">
      <w:start w:val="1"/>
      <w:numFmt w:val="bullet"/>
      <w:lvlText w:val="•"/>
      <w:lvlJc w:val="left"/>
      <w:pPr>
        <w:tabs>
          <w:tab w:val="num" w:pos="5760"/>
        </w:tabs>
        <w:ind w:left="5760" w:hanging="360"/>
      </w:pPr>
      <w:rPr>
        <w:rFonts w:ascii="Arial" w:hAnsi="Arial" w:hint="default"/>
      </w:rPr>
    </w:lvl>
    <w:lvl w:ilvl="8" w:tplc="DC3467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975BAB"/>
    <w:multiLevelType w:val="hybridMultilevel"/>
    <w:tmpl w:val="12CC889A"/>
    <w:lvl w:ilvl="0" w:tplc="3376BBEE">
      <w:start w:val="1"/>
      <w:numFmt w:val="decimal"/>
      <w:lvlText w:val="%1."/>
      <w:lvlJc w:val="left"/>
      <w:pPr>
        <w:ind w:left="720" w:hanging="360"/>
      </w:pPr>
    </w:lvl>
    <w:lvl w:ilvl="1" w:tplc="41C0EDC6">
      <w:start w:val="1"/>
      <w:numFmt w:val="lowerLetter"/>
      <w:lvlText w:val="%2."/>
      <w:lvlJc w:val="left"/>
      <w:pPr>
        <w:ind w:left="1440" w:hanging="360"/>
      </w:pPr>
    </w:lvl>
    <w:lvl w:ilvl="2" w:tplc="5F222AF8" w:tentative="1">
      <w:start w:val="1"/>
      <w:numFmt w:val="lowerRoman"/>
      <w:lvlText w:val="%3."/>
      <w:lvlJc w:val="right"/>
      <w:pPr>
        <w:ind w:left="2160" w:hanging="180"/>
      </w:pPr>
    </w:lvl>
    <w:lvl w:ilvl="3" w:tplc="E8E087CC" w:tentative="1">
      <w:start w:val="1"/>
      <w:numFmt w:val="decimal"/>
      <w:lvlText w:val="%4."/>
      <w:lvlJc w:val="left"/>
      <w:pPr>
        <w:ind w:left="2880" w:hanging="360"/>
      </w:pPr>
    </w:lvl>
    <w:lvl w:ilvl="4" w:tplc="4290021E" w:tentative="1">
      <w:start w:val="1"/>
      <w:numFmt w:val="lowerLetter"/>
      <w:lvlText w:val="%5."/>
      <w:lvlJc w:val="left"/>
      <w:pPr>
        <w:ind w:left="3600" w:hanging="360"/>
      </w:pPr>
    </w:lvl>
    <w:lvl w:ilvl="5" w:tplc="B13E20FC" w:tentative="1">
      <w:start w:val="1"/>
      <w:numFmt w:val="lowerRoman"/>
      <w:lvlText w:val="%6."/>
      <w:lvlJc w:val="right"/>
      <w:pPr>
        <w:ind w:left="4320" w:hanging="180"/>
      </w:pPr>
    </w:lvl>
    <w:lvl w:ilvl="6" w:tplc="E82687DE" w:tentative="1">
      <w:start w:val="1"/>
      <w:numFmt w:val="decimal"/>
      <w:lvlText w:val="%7."/>
      <w:lvlJc w:val="left"/>
      <w:pPr>
        <w:ind w:left="5040" w:hanging="360"/>
      </w:pPr>
    </w:lvl>
    <w:lvl w:ilvl="7" w:tplc="F59ADA2A" w:tentative="1">
      <w:start w:val="1"/>
      <w:numFmt w:val="lowerLetter"/>
      <w:lvlText w:val="%8."/>
      <w:lvlJc w:val="left"/>
      <w:pPr>
        <w:ind w:left="5760" w:hanging="360"/>
      </w:pPr>
    </w:lvl>
    <w:lvl w:ilvl="8" w:tplc="2BAEFD40" w:tentative="1">
      <w:start w:val="1"/>
      <w:numFmt w:val="lowerRoman"/>
      <w:lvlText w:val="%9."/>
      <w:lvlJc w:val="right"/>
      <w:pPr>
        <w:ind w:left="6480" w:hanging="180"/>
      </w:pPr>
    </w:lvl>
  </w:abstractNum>
  <w:abstractNum w:abstractNumId="13" w15:restartNumberingAfterBreak="0">
    <w:nsid w:val="57936593"/>
    <w:multiLevelType w:val="hybridMultilevel"/>
    <w:tmpl w:val="EFB6C45E"/>
    <w:lvl w:ilvl="0" w:tplc="EA068674">
      <w:start w:val="1"/>
      <w:numFmt w:val="bullet"/>
      <w:lvlText w:val=""/>
      <w:lvlJc w:val="left"/>
      <w:pPr>
        <w:ind w:left="720" w:hanging="360"/>
      </w:pPr>
      <w:rPr>
        <w:rFonts w:ascii="Symbol" w:hAnsi="Symbol" w:hint="default"/>
      </w:rPr>
    </w:lvl>
    <w:lvl w:ilvl="1" w:tplc="81BCA736">
      <w:start w:val="1"/>
      <w:numFmt w:val="bullet"/>
      <w:lvlText w:val="o"/>
      <w:lvlJc w:val="left"/>
      <w:pPr>
        <w:ind w:left="1440" w:hanging="360"/>
      </w:pPr>
      <w:rPr>
        <w:rFonts w:ascii="Courier New" w:hAnsi="Courier New" w:cs="Courier New" w:hint="default"/>
      </w:rPr>
    </w:lvl>
    <w:lvl w:ilvl="2" w:tplc="37DEB278" w:tentative="1">
      <w:start w:val="1"/>
      <w:numFmt w:val="bullet"/>
      <w:lvlText w:val=""/>
      <w:lvlJc w:val="left"/>
      <w:pPr>
        <w:ind w:left="2160" w:hanging="360"/>
      </w:pPr>
      <w:rPr>
        <w:rFonts w:ascii="Wingdings" w:hAnsi="Wingdings" w:hint="default"/>
      </w:rPr>
    </w:lvl>
    <w:lvl w:ilvl="3" w:tplc="174AB838" w:tentative="1">
      <w:start w:val="1"/>
      <w:numFmt w:val="bullet"/>
      <w:lvlText w:val=""/>
      <w:lvlJc w:val="left"/>
      <w:pPr>
        <w:ind w:left="2880" w:hanging="360"/>
      </w:pPr>
      <w:rPr>
        <w:rFonts w:ascii="Symbol" w:hAnsi="Symbol" w:hint="default"/>
      </w:rPr>
    </w:lvl>
    <w:lvl w:ilvl="4" w:tplc="B40E3146" w:tentative="1">
      <w:start w:val="1"/>
      <w:numFmt w:val="bullet"/>
      <w:lvlText w:val="o"/>
      <w:lvlJc w:val="left"/>
      <w:pPr>
        <w:ind w:left="3600" w:hanging="360"/>
      </w:pPr>
      <w:rPr>
        <w:rFonts w:ascii="Courier New" w:hAnsi="Courier New" w:cs="Courier New" w:hint="default"/>
      </w:rPr>
    </w:lvl>
    <w:lvl w:ilvl="5" w:tplc="D646F584" w:tentative="1">
      <w:start w:val="1"/>
      <w:numFmt w:val="bullet"/>
      <w:lvlText w:val=""/>
      <w:lvlJc w:val="left"/>
      <w:pPr>
        <w:ind w:left="4320" w:hanging="360"/>
      </w:pPr>
      <w:rPr>
        <w:rFonts w:ascii="Wingdings" w:hAnsi="Wingdings" w:hint="default"/>
      </w:rPr>
    </w:lvl>
    <w:lvl w:ilvl="6" w:tplc="8C9A799E" w:tentative="1">
      <w:start w:val="1"/>
      <w:numFmt w:val="bullet"/>
      <w:lvlText w:val=""/>
      <w:lvlJc w:val="left"/>
      <w:pPr>
        <w:ind w:left="5040" w:hanging="360"/>
      </w:pPr>
      <w:rPr>
        <w:rFonts w:ascii="Symbol" w:hAnsi="Symbol" w:hint="default"/>
      </w:rPr>
    </w:lvl>
    <w:lvl w:ilvl="7" w:tplc="0A5E1614" w:tentative="1">
      <w:start w:val="1"/>
      <w:numFmt w:val="bullet"/>
      <w:lvlText w:val="o"/>
      <w:lvlJc w:val="left"/>
      <w:pPr>
        <w:ind w:left="5760" w:hanging="360"/>
      </w:pPr>
      <w:rPr>
        <w:rFonts w:ascii="Courier New" w:hAnsi="Courier New" w:cs="Courier New" w:hint="default"/>
      </w:rPr>
    </w:lvl>
    <w:lvl w:ilvl="8" w:tplc="4B707346" w:tentative="1">
      <w:start w:val="1"/>
      <w:numFmt w:val="bullet"/>
      <w:lvlText w:val=""/>
      <w:lvlJc w:val="left"/>
      <w:pPr>
        <w:ind w:left="6480" w:hanging="360"/>
      </w:pPr>
      <w:rPr>
        <w:rFonts w:ascii="Wingdings" w:hAnsi="Wingdings" w:hint="default"/>
      </w:rPr>
    </w:lvl>
  </w:abstractNum>
  <w:abstractNum w:abstractNumId="14" w15:restartNumberingAfterBreak="0">
    <w:nsid w:val="7385111D"/>
    <w:multiLevelType w:val="hybridMultilevel"/>
    <w:tmpl w:val="7C4ABB9A"/>
    <w:lvl w:ilvl="0" w:tplc="3744944A">
      <w:start w:val="1"/>
      <w:numFmt w:val="bullet"/>
      <w:lvlText w:val=""/>
      <w:lvlJc w:val="left"/>
      <w:pPr>
        <w:ind w:left="720" w:hanging="360"/>
      </w:pPr>
      <w:rPr>
        <w:rFonts w:ascii="Symbol" w:hAnsi="Symbol" w:hint="default"/>
      </w:rPr>
    </w:lvl>
    <w:lvl w:ilvl="1" w:tplc="458ECBF0" w:tentative="1">
      <w:start w:val="1"/>
      <w:numFmt w:val="bullet"/>
      <w:lvlText w:val="o"/>
      <w:lvlJc w:val="left"/>
      <w:pPr>
        <w:ind w:left="1440" w:hanging="360"/>
      </w:pPr>
      <w:rPr>
        <w:rFonts w:ascii="Courier New" w:hAnsi="Courier New" w:cs="Courier New" w:hint="default"/>
      </w:rPr>
    </w:lvl>
    <w:lvl w:ilvl="2" w:tplc="56BA99E0" w:tentative="1">
      <w:start w:val="1"/>
      <w:numFmt w:val="bullet"/>
      <w:lvlText w:val=""/>
      <w:lvlJc w:val="left"/>
      <w:pPr>
        <w:ind w:left="2160" w:hanging="360"/>
      </w:pPr>
      <w:rPr>
        <w:rFonts w:ascii="Wingdings" w:hAnsi="Wingdings" w:hint="default"/>
      </w:rPr>
    </w:lvl>
    <w:lvl w:ilvl="3" w:tplc="B868F0AA" w:tentative="1">
      <w:start w:val="1"/>
      <w:numFmt w:val="bullet"/>
      <w:lvlText w:val=""/>
      <w:lvlJc w:val="left"/>
      <w:pPr>
        <w:ind w:left="2880" w:hanging="360"/>
      </w:pPr>
      <w:rPr>
        <w:rFonts w:ascii="Symbol" w:hAnsi="Symbol" w:hint="default"/>
      </w:rPr>
    </w:lvl>
    <w:lvl w:ilvl="4" w:tplc="2A8E00F0" w:tentative="1">
      <w:start w:val="1"/>
      <w:numFmt w:val="bullet"/>
      <w:lvlText w:val="o"/>
      <w:lvlJc w:val="left"/>
      <w:pPr>
        <w:ind w:left="3600" w:hanging="360"/>
      </w:pPr>
      <w:rPr>
        <w:rFonts w:ascii="Courier New" w:hAnsi="Courier New" w:cs="Courier New" w:hint="default"/>
      </w:rPr>
    </w:lvl>
    <w:lvl w:ilvl="5" w:tplc="55E6C350" w:tentative="1">
      <w:start w:val="1"/>
      <w:numFmt w:val="bullet"/>
      <w:lvlText w:val=""/>
      <w:lvlJc w:val="left"/>
      <w:pPr>
        <w:ind w:left="4320" w:hanging="360"/>
      </w:pPr>
      <w:rPr>
        <w:rFonts w:ascii="Wingdings" w:hAnsi="Wingdings" w:hint="default"/>
      </w:rPr>
    </w:lvl>
    <w:lvl w:ilvl="6" w:tplc="49CEFB2E" w:tentative="1">
      <w:start w:val="1"/>
      <w:numFmt w:val="bullet"/>
      <w:lvlText w:val=""/>
      <w:lvlJc w:val="left"/>
      <w:pPr>
        <w:ind w:left="5040" w:hanging="360"/>
      </w:pPr>
      <w:rPr>
        <w:rFonts w:ascii="Symbol" w:hAnsi="Symbol" w:hint="default"/>
      </w:rPr>
    </w:lvl>
    <w:lvl w:ilvl="7" w:tplc="C8C23708" w:tentative="1">
      <w:start w:val="1"/>
      <w:numFmt w:val="bullet"/>
      <w:lvlText w:val="o"/>
      <w:lvlJc w:val="left"/>
      <w:pPr>
        <w:ind w:left="5760" w:hanging="360"/>
      </w:pPr>
      <w:rPr>
        <w:rFonts w:ascii="Courier New" w:hAnsi="Courier New" w:cs="Courier New" w:hint="default"/>
      </w:rPr>
    </w:lvl>
    <w:lvl w:ilvl="8" w:tplc="B6E27CD2" w:tentative="1">
      <w:start w:val="1"/>
      <w:numFmt w:val="bullet"/>
      <w:lvlText w:val=""/>
      <w:lvlJc w:val="left"/>
      <w:pPr>
        <w:ind w:left="6480" w:hanging="360"/>
      </w:pPr>
      <w:rPr>
        <w:rFonts w:ascii="Wingdings" w:hAnsi="Wingdings" w:hint="default"/>
      </w:rPr>
    </w:lvl>
  </w:abstractNum>
  <w:abstractNum w:abstractNumId="15" w15:restartNumberingAfterBreak="0">
    <w:nsid w:val="78471E75"/>
    <w:multiLevelType w:val="hybridMultilevel"/>
    <w:tmpl w:val="5F8881DA"/>
    <w:lvl w:ilvl="0" w:tplc="CF7A1B0E">
      <w:start w:val="1"/>
      <w:numFmt w:val="bullet"/>
      <w:lvlText w:val=""/>
      <w:lvlJc w:val="left"/>
      <w:pPr>
        <w:ind w:left="720" w:hanging="360"/>
      </w:pPr>
      <w:rPr>
        <w:rFonts w:ascii="Symbol" w:hAnsi="Symbol" w:hint="default"/>
      </w:rPr>
    </w:lvl>
    <w:lvl w:ilvl="1" w:tplc="4B4E6BA6">
      <w:start w:val="1"/>
      <w:numFmt w:val="bullet"/>
      <w:lvlText w:val="o"/>
      <w:lvlJc w:val="left"/>
      <w:pPr>
        <w:ind w:left="1440" w:hanging="360"/>
      </w:pPr>
      <w:rPr>
        <w:rFonts w:ascii="Courier New" w:hAnsi="Courier New" w:cs="Courier New" w:hint="default"/>
      </w:rPr>
    </w:lvl>
    <w:lvl w:ilvl="2" w:tplc="1E7CD146" w:tentative="1">
      <w:start w:val="1"/>
      <w:numFmt w:val="bullet"/>
      <w:lvlText w:val=""/>
      <w:lvlJc w:val="left"/>
      <w:pPr>
        <w:ind w:left="2160" w:hanging="360"/>
      </w:pPr>
      <w:rPr>
        <w:rFonts w:ascii="Wingdings" w:hAnsi="Wingdings" w:hint="default"/>
      </w:rPr>
    </w:lvl>
    <w:lvl w:ilvl="3" w:tplc="1234C584" w:tentative="1">
      <w:start w:val="1"/>
      <w:numFmt w:val="bullet"/>
      <w:lvlText w:val=""/>
      <w:lvlJc w:val="left"/>
      <w:pPr>
        <w:ind w:left="2880" w:hanging="360"/>
      </w:pPr>
      <w:rPr>
        <w:rFonts w:ascii="Symbol" w:hAnsi="Symbol" w:hint="default"/>
      </w:rPr>
    </w:lvl>
    <w:lvl w:ilvl="4" w:tplc="10A8811C" w:tentative="1">
      <w:start w:val="1"/>
      <w:numFmt w:val="bullet"/>
      <w:lvlText w:val="o"/>
      <w:lvlJc w:val="left"/>
      <w:pPr>
        <w:ind w:left="3600" w:hanging="360"/>
      </w:pPr>
      <w:rPr>
        <w:rFonts w:ascii="Courier New" w:hAnsi="Courier New" w:cs="Courier New" w:hint="default"/>
      </w:rPr>
    </w:lvl>
    <w:lvl w:ilvl="5" w:tplc="7AC66D92" w:tentative="1">
      <w:start w:val="1"/>
      <w:numFmt w:val="bullet"/>
      <w:lvlText w:val=""/>
      <w:lvlJc w:val="left"/>
      <w:pPr>
        <w:ind w:left="4320" w:hanging="360"/>
      </w:pPr>
      <w:rPr>
        <w:rFonts w:ascii="Wingdings" w:hAnsi="Wingdings" w:hint="default"/>
      </w:rPr>
    </w:lvl>
    <w:lvl w:ilvl="6" w:tplc="EF9E27FE" w:tentative="1">
      <w:start w:val="1"/>
      <w:numFmt w:val="bullet"/>
      <w:lvlText w:val=""/>
      <w:lvlJc w:val="left"/>
      <w:pPr>
        <w:ind w:left="5040" w:hanging="360"/>
      </w:pPr>
      <w:rPr>
        <w:rFonts w:ascii="Symbol" w:hAnsi="Symbol" w:hint="default"/>
      </w:rPr>
    </w:lvl>
    <w:lvl w:ilvl="7" w:tplc="8278A0FA" w:tentative="1">
      <w:start w:val="1"/>
      <w:numFmt w:val="bullet"/>
      <w:lvlText w:val="o"/>
      <w:lvlJc w:val="left"/>
      <w:pPr>
        <w:ind w:left="5760" w:hanging="360"/>
      </w:pPr>
      <w:rPr>
        <w:rFonts w:ascii="Courier New" w:hAnsi="Courier New" w:cs="Courier New" w:hint="default"/>
      </w:rPr>
    </w:lvl>
    <w:lvl w:ilvl="8" w:tplc="3B1E6E7A" w:tentative="1">
      <w:start w:val="1"/>
      <w:numFmt w:val="bullet"/>
      <w:lvlText w:val=""/>
      <w:lvlJc w:val="left"/>
      <w:pPr>
        <w:ind w:left="6480" w:hanging="360"/>
      </w:pPr>
      <w:rPr>
        <w:rFonts w:ascii="Wingdings" w:hAnsi="Wingdings" w:hint="default"/>
      </w:rPr>
    </w:lvl>
  </w:abstractNum>
  <w:abstractNum w:abstractNumId="16" w15:restartNumberingAfterBreak="0">
    <w:nsid w:val="7A555333"/>
    <w:multiLevelType w:val="hybridMultilevel"/>
    <w:tmpl w:val="8A8CB712"/>
    <w:lvl w:ilvl="0" w:tplc="8E5CCBF6">
      <w:start w:val="1"/>
      <w:numFmt w:val="bullet"/>
      <w:lvlText w:val=""/>
      <w:lvlJc w:val="left"/>
      <w:pPr>
        <w:ind w:left="720" w:hanging="360"/>
      </w:pPr>
      <w:rPr>
        <w:rFonts w:ascii="Symbol" w:hAnsi="Symbol" w:hint="default"/>
      </w:rPr>
    </w:lvl>
    <w:lvl w:ilvl="1" w:tplc="16D079C0">
      <w:start w:val="1"/>
      <w:numFmt w:val="bullet"/>
      <w:lvlText w:val="o"/>
      <w:lvlJc w:val="left"/>
      <w:pPr>
        <w:ind w:left="1440" w:hanging="360"/>
      </w:pPr>
      <w:rPr>
        <w:rFonts w:ascii="Courier New" w:hAnsi="Courier New" w:cs="Courier New" w:hint="default"/>
      </w:rPr>
    </w:lvl>
    <w:lvl w:ilvl="2" w:tplc="22427FD2" w:tentative="1">
      <w:start w:val="1"/>
      <w:numFmt w:val="bullet"/>
      <w:lvlText w:val=""/>
      <w:lvlJc w:val="left"/>
      <w:pPr>
        <w:ind w:left="2160" w:hanging="360"/>
      </w:pPr>
      <w:rPr>
        <w:rFonts w:ascii="Wingdings" w:hAnsi="Wingdings" w:hint="default"/>
      </w:rPr>
    </w:lvl>
    <w:lvl w:ilvl="3" w:tplc="F9FE0A46" w:tentative="1">
      <w:start w:val="1"/>
      <w:numFmt w:val="bullet"/>
      <w:lvlText w:val=""/>
      <w:lvlJc w:val="left"/>
      <w:pPr>
        <w:ind w:left="2880" w:hanging="360"/>
      </w:pPr>
      <w:rPr>
        <w:rFonts w:ascii="Symbol" w:hAnsi="Symbol" w:hint="default"/>
      </w:rPr>
    </w:lvl>
    <w:lvl w:ilvl="4" w:tplc="9F949004" w:tentative="1">
      <w:start w:val="1"/>
      <w:numFmt w:val="bullet"/>
      <w:lvlText w:val="o"/>
      <w:lvlJc w:val="left"/>
      <w:pPr>
        <w:ind w:left="3600" w:hanging="360"/>
      </w:pPr>
      <w:rPr>
        <w:rFonts w:ascii="Courier New" w:hAnsi="Courier New" w:cs="Courier New" w:hint="default"/>
      </w:rPr>
    </w:lvl>
    <w:lvl w:ilvl="5" w:tplc="6D54B77E" w:tentative="1">
      <w:start w:val="1"/>
      <w:numFmt w:val="bullet"/>
      <w:lvlText w:val=""/>
      <w:lvlJc w:val="left"/>
      <w:pPr>
        <w:ind w:left="4320" w:hanging="360"/>
      </w:pPr>
      <w:rPr>
        <w:rFonts w:ascii="Wingdings" w:hAnsi="Wingdings" w:hint="default"/>
      </w:rPr>
    </w:lvl>
    <w:lvl w:ilvl="6" w:tplc="DEA29DE6" w:tentative="1">
      <w:start w:val="1"/>
      <w:numFmt w:val="bullet"/>
      <w:lvlText w:val=""/>
      <w:lvlJc w:val="left"/>
      <w:pPr>
        <w:ind w:left="5040" w:hanging="360"/>
      </w:pPr>
      <w:rPr>
        <w:rFonts w:ascii="Symbol" w:hAnsi="Symbol" w:hint="default"/>
      </w:rPr>
    </w:lvl>
    <w:lvl w:ilvl="7" w:tplc="0C9E6AE8" w:tentative="1">
      <w:start w:val="1"/>
      <w:numFmt w:val="bullet"/>
      <w:lvlText w:val="o"/>
      <w:lvlJc w:val="left"/>
      <w:pPr>
        <w:ind w:left="5760" w:hanging="360"/>
      </w:pPr>
      <w:rPr>
        <w:rFonts w:ascii="Courier New" w:hAnsi="Courier New" w:cs="Courier New" w:hint="default"/>
      </w:rPr>
    </w:lvl>
    <w:lvl w:ilvl="8" w:tplc="A380D370" w:tentative="1">
      <w:start w:val="1"/>
      <w:numFmt w:val="bullet"/>
      <w:lvlText w:val=""/>
      <w:lvlJc w:val="left"/>
      <w:pPr>
        <w:ind w:left="6480" w:hanging="360"/>
      </w:pPr>
      <w:rPr>
        <w:rFonts w:ascii="Wingdings" w:hAnsi="Wingdings" w:hint="default"/>
      </w:rPr>
    </w:lvl>
  </w:abstractNum>
  <w:num w:numId="1" w16cid:durableId="1548178118">
    <w:abstractNumId w:val="11"/>
  </w:num>
  <w:num w:numId="2" w16cid:durableId="1790776596">
    <w:abstractNumId w:val="2"/>
  </w:num>
  <w:num w:numId="3" w16cid:durableId="1197088059">
    <w:abstractNumId w:val="1"/>
  </w:num>
  <w:num w:numId="4" w16cid:durableId="576286740">
    <w:abstractNumId w:val="4"/>
  </w:num>
  <w:num w:numId="5" w16cid:durableId="519394857">
    <w:abstractNumId w:val="10"/>
  </w:num>
  <w:num w:numId="6" w16cid:durableId="1353604267">
    <w:abstractNumId w:val="6"/>
  </w:num>
  <w:num w:numId="7" w16cid:durableId="2022120226">
    <w:abstractNumId w:val="13"/>
  </w:num>
  <w:num w:numId="8" w16cid:durableId="934437767">
    <w:abstractNumId w:val="15"/>
  </w:num>
  <w:num w:numId="9" w16cid:durableId="1676954464">
    <w:abstractNumId w:val="12"/>
  </w:num>
  <w:num w:numId="10" w16cid:durableId="38091273">
    <w:abstractNumId w:val="16"/>
  </w:num>
  <w:num w:numId="11" w16cid:durableId="1422526242">
    <w:abstractNumId w:val="0"/>
  </w:num>
  <w:num w:numId="12" w16cid:durableId="1147673565">
    <w:abstractNumId w:val="14"/>
  </w:num>
  <w:num w:numId="13" w16cid:durableId="563105547">
    <w:abstractNumId w:val="3"/>
  </w:num>
  <w:num w:numId="14" w16cid:durableId="346367886">
    <w:abstractNumId w:val="9"/>
  </w:num>
  <w:num w:numId="15" w16cid:durableId="1415081995">
    <w:abstractNumId w:val="5"/>
  </w:num>
  <w:num w:numId="16" w16cid:durableId="1295796300">
    <w:abstractNumId w:val="8"/>
  </w:num>
  <w:num w:numId="17" w16cid:durableId="1863666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F"/>
    <w:rsid w:val="00123666"/>
    <w:rsid w:val="002C7F0F"/>
    <w:rsid w:val="0045645D"/>
    <w:rsid w:val="004A3EAF"/>
    <w:rsid w:val="00783FF2"/>
    <w:rsid w:val="007B63C0"/>
    <w:rsid w:val="007F1E6C"/>
    <w:rsid w:val="00F2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980E"/>
  <w15:docId w15:val="{515F7509-0767-4761-B996-284F3E7B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Kelly Boyd</cp:lastModifiedBy>
  <cp:revision>3</cp:revision>
  <dcterms:created xsi:type="dcterms:W3CDTF">2024-12-17T17:23:00Z</dcterms:created>
  <dcterms:modified xsi:type="dcterms:W3CDTF">2024-12-17T20:47:00Z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